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CAD" w:rsidRDefault="001E3CAD" w:rsidP="001E3CAD">
      <w:pPr>
        <w:pStyle w:val="1"/>
        <w:tabs>
          <w:tab w:val="left" w:pos="5812"/>
        </w:tabs>
        <w:spacing w:before="0" w:after="0" w:line="240" w:lineRule="exact"/>
        <w:ind w:left="4678"/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>Приложение № 4 к коллективному договору ГБСУСОН «Ставропольский краевой геронтологический центр»</w:t>
      </w:r>
    </w:p>
    <w:p w:rsidR="001E3CAD" w:rsidRDefault="001E3CAD" w:rsidP="001E3CAD">
      <w:pPr>
        <w:pStyle w:val="1"/>
        <w:tabs>
          <w:tab w:val="left" w:pos="5812"/>
        </w:tabs>
        <w:spacing w:before="0" w:after="0" w:line="240" w:lineRule="exact"/>
        <w:ind w:left="4678"/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>на 201</w:t>
      </w:r>
      <w:r w:rsidR="00820357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>8</w:t>
      </w:r>
      <w:r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>-20</w:t>
      </w:r>
      <w:r w:rsidR="00820357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>21</w:t>
      </w:r>
      <w:r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 xml:space="preserve"> годы</w:t>
      </w:r>
    </w:p>
    <w:p w:rsidR="001E3CAD" w:rsidRDefault="001E3CAD"/>
    <w:tbl>
      <w:tblPr>
        <w:tblW w:w="10335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175"/>
        <w:gridCol w:w="5160"/>
      </w:tblGrid>
      <w:tr w:rsidR="001E3CAD" w:rsidTr="001E3CAD">
        <w:tc>
          <w:tcPr>
            <w:tcW w:w="5175" w:type="dxa"/>
            <w:shd w:val="clear" w:color="auto" w:fill="auto"/>
          </w:tcPr>
          <w:p w:rsidR="001E3CAD" w:rsidRDefault="001E3CAD" w:rsidP="00E16B26">
            <w:pPr>
              <w:widowControl w:val="0"/>
              <w:autoSpaceDE w:val="0"/>
              <w:snapToGrid w:val="0"/>
              <w:spacing w:line="200" w:lineRule="atLeast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От Работников:</w:t>
            </w:r>
          </w:p>
          <w:p w:rsidR="001E3CAD" w:rsidRDefault="001E3CAD" w:rsidP="00E16B26">
            <w:pPr>
              <w:widowControl w:val="0"/>
              <w:autoSpaceDE w:val="0"/>
              <w:spacing w:line="200" w:lineRule="atLeast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Председатель Профкома ГБСУСОН «Ставропольский краевой геронтологический центр»</w:t>
            </w:r>
          </w:p>
          <w:p w:rsidR="001E3CAD" w:rsidRDefault="001E3CAD" w:rsidP="00E16B26">
            <w:pPr>
              <w:widowControl w:val="0"/>
              <w:autoSpaceDE w:val="0"/>
              <w:spacing w:line="200" w:lineRule="atLeast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1E3CAD" w:rsidRDefault="001E3CAD" w:rsidP="00E16B26">
            <w:pPr>
              <w:widowControl w:val="0"/>
              <w:autoSpaceDE w:val="0"/>
              <w:spacing w:line="200" w:lineRule="atLeast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/____________/ </w:t>
            </w:r>
            <w:proofErr w:type="spellStart"/>
            <w:r w:rsidR="00820357">
              <w:rPr>
                <w:rFonts w:ascii="Times New Roman CYR" w:hAnsi="Times New Roman CYR" w:cs="Times New Roman CYR"/>
                <w:sz w:val="28"/>
                <w:szCs w:val="28"/>
              </w:rPr>
              <w:t>А.В.Копаев</w:t>
            </w:r>
            <w:proofErr w:type="spellEnd"/>
          </w:p>
          <w:p w:rsidR="00820357" w:rsidRDefault="001E3CAD" w:rsidP="00E16B26">
            <w:pPr>
              <w:widowControl w:val="0"/>
              <w:autoSpaceDE w:val="0"/>
              <w:spacing w:line="200" w:lineRule="atLeast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1E3CAD" w:rsidRDefault="001E3CAD" w:rsidP="00E16B26">
            <w:pPr>
              <w:widowControl w:val="0"/>
              <w:autoSpaceDE w:val="0"/>
              <w:spacing w:line="200" w:lineRule="atLeast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«____» ______________ 201</w:t>
            </w:r>
            <w:r w:rsidR="00820357">
              <w:rPr>
                <w:rFonts w:ascii="Times New Roman CYR" w:hAnsi="Times New Roman CYR" w:cs="Times New Roman CYR"/>
                <w:sz w:val="28"/>
                <w:szCs w:val="28"/>
              </w:rPr>
              <w:t xml:space="preserve">8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г.</w:t>
            </w:r>
          </w:p>
          <w:p w:rsidR="001E3CAD" w:rsidRDefault="001E3CAD" w:rsidP="00E16B26">
            <w:pPr>
              <w:widowControl w:val="0"/>
              <w:autoSpaceDE w:val="0"/>
              <w:spacing w:line="200" w:lineRule="atLeast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5160" w:type="dxa"/>
            <w:shd w:val="clear" w:color="auto" w:fill="auto"/>
          </w:tcPr>
          <w:p w:rsidR="001E3CAD" w:rsidRDefault="001E3CAD" w:rsidP="00E16B26">
            <w:pPr>
              <w:widowControl w:val="0"/>
              <w:autoSpaceDE w:val="0"/>
              <w:snapToGrid w:val="0"/>
              <w:spacing w:line="200" w:lineRule="atLeast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От Работодателя:</w:t>
            </w:r>
          </w:p>
          <w:p w:rsidR="001E3CAD" w:rsidRDefault="001E3CAD" w:rsidP="00E16B26">
            <w:pPr>
              <w:widowControl w:val="0"/>
              <w:autoSpaceDE w:val="0"/>
              <w:spacing w:line="200" w:lineRule="atLeast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Директор ГБСУСОН </w:t>
            </w:r>
          </w:p>
          <w:p w:rsidR="001E3CAD" w:rsidRDefault="001E3CAD" w:rsidP="00E16B26">
            <w:pPr>
              <w:widowControl w:val="0"/>
              <w:autoSpaceDE w:val="0"/>
              <w:spacing w:line="200" w:lineRule="atLeast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«Ставропольский краевой геронтологический центр»</w:t>
            </w:r>
          </w:p>
          <w:p w:rsidR="001E3CAD" w:rsidRDefault="001E3CAD" w:rsidP="00E16B26">
            <w:pPr>
              <w:widowControl w:val="0"/>
              <w:autoSpaceDE w:val="0"/>
              <w:spacing w:line="200" w:lineRule="atLeast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1E3CAD" w:rsidRDefault="001E3CAD" w:rsidP="00E16B26">
            <w:pPr>
              <w:widowControl w:val="0"/>
              <w:autoSpaceDE w:val="0"/>
              <w:spacing w:line="200" w:lineRule="atLeast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/___________________/  К.Э.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Больбат</w:t>
            </w:r>
            <w:proofErr w:type="spellEnd"/>
          </w:p>
          <w:p w:rsidR="001E3CAD" w:rsidRDefault="001E3CAD" w:rsidP="00E16B26">
            <w:pPr>
              <w:widowControl w:val="0"/>
              <w:autoSpaceDE w:val="0"/>
              <w:spacing w:line="200" w:lineRule="atLeast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1E3CAD" w:rsidRDefault="001E3CAD" w:rsidP="00820357">
            <w:pPr>
              <w:widowControl w:val="0"/>
              <w:autoSpaceDE w:val="0"/>
              <w:spacing w:line="200" w:lineRule="atLeast"/>
              <w:jc w:val="center"/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«____» _______________ 201</w:t>
            </w:r>
            <w:r w:rsidR="00820357">
              <w:rPr>
                <w:rFonts w:ascii="Times New Roman CYR" w:hAnsi="Times New Roman CYR" w:cs="Times New Roman CYR"/>
                <w:sz w:val="28"/>
                <w:szCs w:val="28"/>
              </w:rPr>
              <w:t xml:space="preserve">8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г.</w:t>
            </w:r>
          </w:p>
        </w:tc>
      </w:tr>
    </w:tbl>
    <w:p w:rsidR="001E3CAD" w:rsidRDefault="001E3CAD" w:rsidP="001E3CAD">
      <w:pPr>
        <w:widowControl w:val="0"/>
        <w:autoSpaceDE w:val="0"/>
        <w:spacing w:line="200" w:lineRule="atLeast"/>
        <w:jc w:val="center"/>
      </w:pPr>
    </w:p>
    <w:p w:rsidR="001E3CAD" w:rsidRDefault="001E3CAD" w:rsidP="001E3CAD">
      <w:pPr>
        <w:widowControl w:val="0"/>
        <w:autoSpaceDE w:val="0"/>
        <w:spacing w:line="200" w:lineRule="atLeast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ПРАВИЛА  </w:t>
      </w:r>
    </w:p>
    <w:p w:rsidR="001E3CAD" w:rsidRDefault="001E3CAD" w:rsidP="001E3CAD">
      <w:pPr>
        <w:widowControl w:val="0"/>
        <w:autoSpaceDE w:val="0"/>
        <w:spacing w:line="200" w:lineRule="atLeast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внутреннего  трудового  распорядка </w:t>
      </w:r>
    </w:p>
    <w:p w:rsidR="001E3CAD" w:rsidRDefault="001E3CAD" w:rsidP="001E3CAD">
      <w:pPr>
        <w:widowControl w:val="0"/>
        <w:autoSpaceDE w:val="0"/>
        <w:spacing w:line="200" w:lineRule="atLeast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ГБСУСОН  «Ставропольский  краевой  геронтологический  центр»</w:t>
      </w:r>
    </w:p>
    <w:p w:rsidR="001E3CAD" w:rsidRDefault="001E3CAD" w:rsidP="001E3CAD">
      <w:pPr>
        <w:widowControl w:val="0"/>
        <w:autoSpaceDE w:val="0"/>
        <w:spacing w:line="200" w:lineRule="atLeast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E3CAD" w:rsidRDefault="001E3CAD" w:rsidP="001E3CAD">
      <w:pPr>
        <w:widowControl w:val="0"/>
        <w:autoSpaceDE w:val="0"/>
        <w:spacing w:line="200" w:lineRule="atLeast"/>
        <w:jc w:val="center"/>
        <w:rPr>
          <w:rFonts w:ascii="Times New Roman CYR" w:hAnsi="Times New Roman CYR" w:cs="Times New Roman CYR"/>
          <w:color w:val="000000"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</w:rPr>
        <w:t>1. Общие положения.</w:t>
      </w:r>
    </w:p>
    <w:p w:rsidR="001E3CAD" w:rsidRDefault="001E3CAD" w:rsidP="001E3CAD">
      <w:pPr>
        <w:widowControl w:val="0"/>
        <w:autoSpaceDE w:val="0"/>
        <w:spacing w:line="200" w:lineRule="atLeast"/>
        <w:jc w:val="center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1.1. Правила  внутреннего  трудового  распорядка ГБСУСОН  «Ставропольский  краевой  геронтологический  центр» (далее - Правила) являются локальным нормативным актом, регламентирующим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в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соответствии с Трудовым кодексом РФ (далее ТК РФ) и иными федеральными законами порядок приема и увольнения Работников, основные права, обязанности и ответственность сторон трудового договора, режим работы, время отдыха, применяемые к Работникам меры поощрения и взыскания, а также иные вопросы регулирования трудовых отношений у Работодателя.</w:t>
      </w:r>
      <w:proofErr w:type="gramEnd"/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1.2. Правила действуют наряду с ТК РФ, иными актами трудового законодательства, а также локальными нормативными актами учреждения.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1.3. В Правилах используются следующие термины: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«Работодатель» - </w:t>
      </w: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ГБСУСОН  «Ставропольский  краевой геронтологический центр».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«Руководство» - </w:t>
      </w: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Директор ГБСУСОН  «Ставропольский  краевой геронтологический  центр», Заместители директора ГБСУСОН  «Ставропольский  краевой геронтологический  центр», Главный бухгалтер ГБСУСОН  «Ставропольский  краевой геронтологический  центр». 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«Работник» -</w:t>
      </w: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 физическое лицо, вступившее в трудовые отношения с Работодателем на основании трудового договора.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«Трудовая дисциплина» -</w:t>
      </w: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 обязательное для всех Работников подчинение правилам поведения, определенным в соответствии с ТК РФ, иными законами, трудовым договором, локальными нормативными актами.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1.4. Правила вводятся с целью укрепления трудовой дисциплины, установления трудового распорядка, эффективной организации труда,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рационального использования рабочего времени, обеспечения высокого качества и производительности труда Работников учреждения. 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1.5.  Добросовестный труд,  предприимчивость,  выполнение установленных законодательством норм труда, профессиональная компетентность, ответственность за результаты и качество работы составляет обязанность всех Работников.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1.6. Трудовая дисциплина обеспечивается созданием необходимых организационных и экономических условий для нормальной высокопроизводительной работы, добросовестным выполнением функциональных обязанностей и исполнением профессионального долга.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1.7. Вопросы, связанные с применением Правил решаются руководством учреждения в пределах предоставленных ему полномочий, а так же на основании положений нормативно-правовых актов.</w:t>
      </w:r>
    </w:p>
    <w:p w:rsidR="001E3CAD" w:rsidRDefault="001E3CAD" w:rsidP="001E3CAD">
      <w:pPr>
        <w:widowControl w:val="0"/>
        <w:autoSpaceDE w:val="0"/>
        <w:spacing w:line="200" w:lineRule="atLeast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E3CAD" w:rsidRDefault="001E3CAD" w:rsidP="001E3CAD">
      <w:pPr>
        <w:widowControl w:val="0"/>
        <w:autoSpaceDE w:val="0"/>
        <w:spacing w:line="200" w:lineRule="atLeast"/>
        <w:jc w:val="center"/>
        <w:rPr>
          <w:rFonts w:ascii="Times New Roman CYR" w:hAnsi="Times New Roman CYR" w:cs="Times New Roman CYR"/>
          <w:color w:val="000000"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</w:rPr>
        <w:t>2. Порядок приёма Работников на работу.</w:t>
      </w:r>
    </w:p>
    <w:p w:rsidR="001E3CAD" w:rsidRDefault="001E3CAD" w:rsidP="001E3CAD">
      <w:pPr>
        <w:widowControl w:val="0"/>
        <w:autoSpaceDE w:val="0"/>
        <w:spacing w:line="200" w:lineRule="atLeast"/>
        <w:jc w:val="center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2.1</w:t>
      </w:r>
      <w:r w:rsidR="00820357">
        <w:rPr>
          <w:rFonts w:ascii="Times New Roman CYR" w:hAnsi="Times New Roman CYR" w:cs="Times New Roman CYR"/>
          <w:color w:val="000000"/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До подписания трудового договора при приеме на работу Работодатель обязан ознакомить Работника под роспись с действующими в организации правилами внутреннего трудового распорядка, коллективным договором, иными локальными нормативными актами, непосредственно связанными с трудовой деятельностью Работника. Прием на работу оформляется приказом Работодателя, изданным на основании заключенного трудового договора. Содержание приказа Работодателя должно соответствовать условиям заключенного трудового договора. Приказ о приеме на работу объявляется Работнику под роспись в трехдневный срок со дня фактического начала работы. По требованию Работника Работодатель обязан выдать ему заверенную копию указанного приказа.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2.2</w:t>
      </w:r>
      <w:r w:rsidR="00820357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Работники реализуют право на труд путём заключения трудового договора с учреждением в соответствии с действующим трудовым законодательством.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2.3</w:t>
      </w:r>
      <w:r w:rsidR="00820357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П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>ри приёме гражданина на работу в учреждение Работодатель требует от него следующие документы: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личное заявление о приёме на работу;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паспорт или иной документ, удостоверяющий личность;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трудовую книжку, за исключением случаев, когда трудовой договор заключается впервые или Работник поступает на работу на условиях совместительства;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страховое   свидетельство   государственного   пенсионного страхования;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документы воинского учёта - для военнообязанных и лиц, подлежащих призыву на  военную службу;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документ об образовании, о квалификации иди наличии специальных знаний - при поступлении на работу, требующую специальных знаний или специальной подготовки.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2.4  Приём на работу в учреждение без предъявления указанных документов не допускается. 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2.5  Приём на работу в учреждение оформляется приказом директора. Приказ объявляется Работнику под роспись.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2.6  Трудовой договор, не оформленный надлежащим образом, считается заключённым, если Работник приступил к работе с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ведома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или по поручению Работодателя или его представителя. В этом случае Работодатель не позднее 3 (трёх) рабочих дней со дня фактического допущения Работника к работе обязан подписать трудовой договор в письменной форме. 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2.7  Трудовой договор вступает в силу со дня его подписания Работником и Работодателем. Работник обязан приступить к исполнению трудовых обязанностей со дня, определенного трудовым договором. Если в трудовом договоре не определен день начала работы, то Работник должен приступить к работе на следующий день после вступления договора в силу.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2.8 Заработная плата Работнику устанавливается трудовым договором.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Условия оплаты труда, определенные трудовым договором не могут быть ухудшены по сравнению с установленными трудовым законодательством, коллективным договором.</w:t>
      </w:r>
      <w:proofErr w:type="gramEnd"/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2.9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>ри поступлении Работника на работу или переводе его в установленном порядке на другую работу, Работодатель обязан обеспечить: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ознакомление Работника с действующими правилами внутреннего трудового распорядка;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ознакомление Работника с порученным участком работы, условиями и оплатой труда, его правами и обязанностями;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инструктирование по технике безопасности, производственной санитарии, гигиене и охране труда, пожарной безопасности и другими правилами.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2.10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>ри заключении трудового договора может быть обусловлено испытание Работника в целях проверки его соответствия поручаемой   работе   в   соответствии   с   действующим законодательством. Условие об испытании должно быть указано в приказе о приёме на работу. В период испытания на Работника полностью распространяются нормы законодательства о труде. Срок испытания не может превышать 3-х месяцев.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2.11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Н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>а всех Работников, работающих в учреждении свыше пяти дней, ведутся трудовые книжки в порядке, установленном нормативно-правовыми актами Российской Федерации.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2.12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В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учреждении могут иметь место следующие виды переводов: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2.12.1. Перевод по инициативе Работодателя по причинам, связанным с изменением организационных или технологических условий труда (перевод, представляющий собой изменение существенных условий трудового договора без изменения трудовой функции Работника), в порядке, определённом ст. 74 ТК РФ;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2.12.2. Перевод по медицинскому заключению, устанавливающему, что Работник нуждается в предоставлении другой работы, производится по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правилам, установленным ст. 73 ТК РФ;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2.12.3. Временный перевод Работника (на срок до 1 месяца) на не обусловленную трудовым договором работу, не противопоказанную ему по состоянию здоровья, с оплатой труда по выполняемой работе, но не ниже среднего заработка по прежней работе производится в случаях и порядке, установленных ст. 72.2. ТК РФ;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2.13 Перемещение Работника на другое рабочее место, в другое структурное подразделение Работодателя в той же местности, поручение работы на другом механизме или агрегате, если это не влечет за собой изменения трудовой функции и изменения существенных условий трудового договора, не является переводом и не требует согласия Работника;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2.14  Переводы в учреждении оформляются путём заключения дополнительных соглашений к трудовым договорам  с Работником;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2.15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В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отдельных случаях с учетом специфики работы в соответствии с федеральным законодательством при приеме на работу может предусматриваться необходимость предъявления дополнительных документов.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2.16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З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апрещается требовать от лица, поступившего на работу, документы, не предусмотренные трудовым законодательством, федеральными законами. 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2.17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ри заключении трудового договора впервые трудовая книжка и страховое свидетельство государственного пенсионного страхования оформляются Работодателем. В случае отсутствия у лица, поступающего на работу трудовой книжки в связи с её утратой, повреждением Работодатель по письменному заявлению этого лица оформляет новую трудовую книжку. 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2.18 Прекращение трудового договора допускается только по основаниям, предусмотренным действующим трудовым законодательством.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Работник имеет право по собственной инициативе расторгнуть трудовой договор, заключённый на неопределённый срок, предупредив при этом Работодателя письменно за две недели.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случаях, когда заявление Работника об увольнении  по собственному желанию обусловлено невозможностью продолжения им работы (зачисление в учебное заведение, уход на пенсию и другие случаи), Работодатель расторгает трудовой договор в срок, о котором просит Работник.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 истечении срока предупреждения об увольнении, Работник вправе прекратить работу, а Работодатель обязан выдать ему трудовую книжку и произвести с ним расчёт.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 договорённости между Работником и Работодателем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договор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может быть расторгнут и до истечения срока предупреждения об увольнении. </w:t>
      </w:r>
    </w:p>
    <w:p w:rsidR="001E3CAD" w:rsidRDefault="001E3CAD" w:rsidP="001E3CAD">
      <w:pPr>
        <w:widowControl w:val="0"/>
        <w:autoSpaceDE w:val="0"/>
        <w:spacing w:line="200" w:lineRule="atLeast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E3CAD" w:rsidRDefault="001E3CAD" w:rsidP="001E3CAD">
      <w:pPr>
        <w:suppressAutoHyphens w:val="0"/>
        <w:autoSpaceDE w:val="0"/>
        <w:spacing w:after="200" w:line="200" w:lineRule="atLeast"/>
        <w:rPr>
          <w:sz w:val="28"/>
          <w:szCs w:val="28"/>
        </w:rPr>
      </w:pPr>
      <w:r>
        <w:rPr>
          <w:sz w:val="28"/>
          <w:szCs w:val="28"/>
        </w:rPr>
        <w:t xml:space="preserve"> ПОРЯДОК УВОЛЬНЕНИЯ РАБОТНИКОВ С РАБОТ</w:t>
      </w:r>
      <w:r>
        <w:rPr>
          <w:rFonts w:ascii="Times New Roman CYR" w:hAnsi="Times New Roman CYR" w:cs="Times New Roman CYR"/>
          <w:sz w:val="28"/>
          <w:szCs w:val="28"/>
        </w:rPr>
        <w:t xml:space="preserve">Ы 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2.19 </w:t>
      </w: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Трудовой договор </w:t>
      </w:r>
      <w:proofErr w:type="gramStart"/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>может быть в любое время расторгнут</w:t>
      </w:r>
      <w:proofErr w:type="gramEnd"/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 по соглашению сторон трудового договора. Общие основания прекращения трудового договора установлены статьей 77 ТК РФ, а порядок прекращения </w:t>
      </w: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срочного трудового договора – статьей 79 ТК РФ.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2.20 </w:t>
      </w: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Работник имеет право расторгнуть трудовой договор, предупредив об этом Работодателя в письменной форме не позднее, чем за две недели. Течение указанного срока начинается на следующий день после получения Работодателем заявления Работника об увольнении.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>2.21</w:t>
      </w:r>
      <w:proofErr w:type="gramStart"/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 П</w:t>
      </w:r>
      <w:proofErr w:type="gramEnd"/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о соглашению между Работником и Работодателем трудовой договор может быть расторгнут и до истечения срока предупреждения об увольнении.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>2.22</w:t>
      </w:r>
      <w:proofErr w:type="gramStart"/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 В</w:t>
      </w:r>
      <w:proofErr w:type="gramEnd"/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 случаях, когда заявление Работника об увольнении по собственному желанию обусловлено невозможностью продолжения им работы (зачисление на учёбу, выход на пенсию и др.), а также в случаях установленного нарушения Работодателем трудового законодательства, Работодатель обязан расторгнуть трудовой договор в срок, указанный в заявлении Работника.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>2.23</w:t>
      </w:r>
      <w:proofErr w:type="gramStart"/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 Д</w:t>
      </w:r>
      <w:proofErr w:type="gramEnd"/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о истечения срока предупреждения об увольнении Работник имеет право в любое время отозвать свое заявление. Увольнение в этом случае не производится, если на его место не приглашён в письменной форме другой Работник, которому в соответствии с федеральным законодательством не может быть отказано в заключение трудового договора.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>2.24</w:t>
      </w:r>
      <w:proofErr w:type="gramStart"/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 П</w:t>
      </w:r>
      <w:proofErr w:type="gramEnd"/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о истечении срока предупреждения об увольнении Работник имеет право прекратить работу. Если по истечении срока предупреждения об увольнении трудовой договор не </w:t>
      </w:r>
      <w:proofErr w:type="gramStart"/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>был</w:t>
      </w:r>
      <w:proofErr w:type="gramEnd"/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 расторгнут и Работник не настаивает на увольнении, то действие трудового договора продолжается.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2.25 Расторжение трудового договора по инициативе Работодателя производится только в случаях, определенных статьей 81 ТК РФ. Не допускается увольнение Работника по инициативе Работодателя (за исключением случая ликвидации учреждения) в период его временной нетрудоспособности и в период пребывания в отпуске.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2.26 Расторжение трудового договора с женщинами, имеющими детей в возрасте до трех лет, одинокими матерями, воспитывающими ребенка в возрасте до 14 лет (ребенка-инвалида до 18 лет), по инициативе Работодателя не допускается.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2.27  Расторжение трудового договора по инициативе Работодателя с беременными женщинами не допускается, за исключением случаев ликвидации части, а с Работниками в возрасте до 18 лет только с согласия государственной инспекции труда и комиссии по делам несовершеннолетних.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2.28  Смена собственника имущества части, а также изменение подведомственности, подчиненности части или ее реорганизации (слияние, присоединение, разделение, выделение, преобразование) не являются основанием для расторжения трудовых договоров с Работниками.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2.29 Прекращение трудового договора по обстоятельствам, не зависящим от воли сторон, определено статьей 83 ТК РФ, а вследствие </w:t>
      </w: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нарушений установленных правил заключения трудового договора – статьей 84 ТК РФ. При этом Работодатель обязан предлагать Работнику все имеющиеся у него вакансии.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>2.30</w:t>
      </w:r>
      <w:proofErr w:type="gramStart"/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 П</w:t>
      </w:r>
      <w:proofErr w:type="gramEnd"/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ри принятии решения о сокращении численности или штата Работников и возможном расторжении трудовых договоров с ними, Работодатель обязан в письменной форме сообщить об этом выборному органу первичной профсоюзной организации не позднее, чем за два месяца до начала проведения соответствующего мероприятия, а в случае массового увольнения – не позднее, чем за три месяца.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2.31 Работодатель обязан предупредить Работника, заключившего трудовой договор на срок до двух месяцев, а также Работника, занятого на сезонных работах, о предстоящем увольнении в связи с сокращением численности или штата Работников в письменной форме под роспись за три календарных дня.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>2.32</w:t>
      </w:r>
      <w:proofErr w:type="gramStart"/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 В</w:t>
      </w:r>
      <w:proofErr w:type="gramEnd"/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 целях самозащиты трудовых прав Работник, известив Работодателя в письменной форме, может отказаться от выполнения работы, не предусмотренной трудовым договором, а также отказаться от выполнения работы, которая непосредственно угрожает его жизни и здоровью. На время отказа от указанной работы за Работником сохраняются все права, предусмотренные трудовым законодательством.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>2.33</w:t>
      </w:r>
      <w:proofErr w:type="gramStart"/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 П</w:t>
      </w:r>
      <w:proofErr w:type="gramEnd"/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ри проведении аттестации, которая может послужить основанием для увольнения Работника, в состав аттестационной комиссии в обязательном порядке включается представитель выборного органа первичной профсоюзной организации.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2.34 Прекращение трудового договора оформляется приказом, с которым Работник должен быть ознакомлен под роспись. Днем прекращения трудового договора во всех случаях является последний день работы работника, в который Работодатель обязан выдать Работнику трудовую книжку, заверенные копии документов, связанных с работой, справки о начисленных и фактически уплаченных страховых взносах на обязательное пенсионное страхование и произвести окончательный расчет. 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>2.35 Запись в трудовую книжку об основании и о причине прекращения трудового договора должна производиться в точном соответствии с формулировками Трудового кодекса Российской Федерации со ссылкой на соответствующую статью, часть статьи, пункт статьи. В случае, когда в день прекращения трудового договора выдать трудовую книжку Работнику невозможно, Работодатель направляет Работнику уведомление о необходимости явиться за трудовой книжкой либо дать согласие на отправление ее по почте. Со дня направления указанного уведомления работодатель освобождается от ответственности за задержку выдачи трудовой книжки.</w:t>
      </w:r>
    </w:p>
    <w:p w:rsidR="001E3CAD" w:rsidRDefault="001E3CAD" w:rsidP="001E3CAD">
      <w:pPr>
        <w:widowControl w:val="0"/>
        <w:autoSpaceDE w:val="0"/>
        <w:spacing w:line="200" w:lineRule="atLeast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FC6934" w:rsidRDefault="00FC6934" w:rsidP="001E3CAD">
      <w:pPr>
        <w:widowControl w:val="0"/>
        <w:autoSpaceDE w:val="0"/>
        <w:spacing w:line="200" w:lineRule="atLeast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FC6934" w:rsidRDefault="00FC6934" w:rsidP="001E3CAD">
      <w:pPr>
        <w:widowControl w:val="0"/>
        <w:autoSpaceDE w:val="0"/>
        <w:spacing w:line="200" w:lineRule="atLeast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E3CAD" w:rsidRDefault="001E3CAD" w:rsidP="001E3CAD">
      <w:pPr>
        <w:suppressAutoHyphens w:val="0"/>
        <w:autoSpaceDE w:val="0"/>
        <w:spacing w:after="200" w:line="2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3. ОСНОВНЫЕ ПРАВА, ОБЯЗАННОСТИ И ОТВЕТСТВЕННОСТЬ РАБОТОДАТЕЛЯ</w:t>
      </w:r>
    </w:p>
    <w:p w:rsidR="001E3CAD" w:rsidRDefault="001E3CAD" w:rsidP="001E3CAD">
      <w:pPr>
        <w:suppressAutoHyphens w:val="0"/>
        <w:autoSpaceDE w:val="0"/>
        <w:spacing w:after="200" w:line="200" w:lineRule="atLeas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3.1. Работодатель имеет право: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- заключать, изменять и расторгать трудовые договоры с Работниками  в порядке и на условиях, установленных трудовым законодательством Российской Федерации;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- вести коллективные переговоры и заключать коллективные договоры;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- поощрять Работников за добросовестный эффективный труд;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- привлекать Работников к дисциплинарной и материальной ответственности в порядке, установленном трудовым законодательством Российской Федерации;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- принимать локальные нормативные акты;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- требовать от Работников исполнения ими трудовых обязанностей и бережного отношения к имуществу Работодателя, в том числе к имуществу третьих лиц, находящемуся на сохранении у Работодателя, соблюдения правил внутреннего трудового распорядка. </w:t>
      </w:r>
    </w:p>
    <w:p w:rsidR="001E3CAD" w:rsidRDefault="001E3CAD" w:rsidP="001E3CAD">
      <w:pPr>
        <w:suppressAutoHyphens w:val="0"/>
        <w:autoSpaceDE w:val="0"/>
        <w:rPr>
          <w:b/>
          <w:bCs/>
          <w:sz w:val="28"/>
          <w:szCs w:val="28"/>
        </w:rPr>
      </w:pPr>
    </w:p>
    <w:p w:rsidR="001E3CAD" w:rsidRDefault="001E3CAD" w:rsidP="001E3CAD">
      <w:pPr>
        <w:suppressAutoHyphens w:val="0"/>
        <w:autoSpaceDE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3.2. Работодатель обязан: 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- принимать локальные нормативные акты, содержащие нормы трудового права, в соответствии с законами и иными нормативными правовыми актами Российской Федерации, коллективным договором, учитывая мнение выборного органа первичной профсоюзной организации в соответствии со статьями 8 и 372 ТК РФ;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- соблюдать законы и иные нормативные правовые акты, локальные нормативные акты, условия коллективного договора и трудовых договоров;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- обеспечивать  и  создавать условия, необходимые для сохранения занятости Работников;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- предоставлять Работникам работу, обусловленную трудовым договором;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- выплачивать в полном размере причитающуюся Работникам заработную плату в сроки, установленные коллективным договором, трудовыми договорами;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- гарантировать Работникам уровень заработной платы и льгот, обеспечивающих удовлетворительный уровень жизни; 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- обеспечивать безопасность и условия труда, соответствующие государственным нормативным требованиям охраны труда; 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- обеспечивать Работников оборудованием, инструментами, технической документацией и иными средствами, необходимыми для исполнения ими трудовых обязанностей;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- вести коллективные переговоры, а также заключать коллективный договор;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- предоставлять выборному органу первичной профсоюзной </w:t>
      </w: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организации полную и достоверную информацию, необходимую для заключения коллективного договора и контроля по его выполнению;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- знакомить Работников под роспись с принимаемыми локальными нормативными актами, непосредственно связанными с их трудовой деятельностью;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- рассматривать представления соответствующих профсоюзных органов о выявленных нарушениях трудового законодательства и иных актов, содержащих нормы трудового права, принимать меры по устранению выявленных нарушений и в недельный срок сообщать о принятых мерах;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- создавать условия, обеспечивающие участие Работников в управлении ГБСУСОН СКГЦ, </w:t>
      </w:r>
      <w:proofErr w:type="gramStart"/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>согласно</w:t>
      </w:r>
      <w:proofErr w:type="gramEnd"/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 их функциональных обязанностей;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- обеспечивать бытовые нужды Работников, связанные с исполнением ими трудовых обязанностей;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- осуществлять обязательное социальное страхование Работников;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- возмещать вред, причиненный Работникам в связи с исполнением ими трудовых обязанностей, а также компенсировать моральный вред в порядке и на условиях, которые установлены   Трудовым кодексом РФ и нормативными правовыми актами Российской Федерации. </w:t>
      </w:r>
    </w:p>
    <w:p w:rsidR="001E3CAD" w:rsidRDefault="001E3CAD" w:rsidP="001E3CAD">
      <w:pPr>
        <w:suppressAutoHyphens w:val="0"/>
        <w:autoSpaceDE w:val="0"/>
        <w:rPr>
          <w:b/>
          <w:bCs/>
          <w:sz w:val="28"/>
          <w:szCs w:val="28"/>
        </w:rPr>
      </w:pPr>
    </w:p>
    <w:p w:rsidR="001E3CAD" w:rsidRDefault="001E3CAD" w:rsidP="001E3CAD">
      <w:pPr>
        <w:suppressAutoHyphens w:val="0"/>
        <w:autoSpaceDE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3.3. Ответственность Работодателя: </w:t>
      </w:r>
    </w:p>
    <w:p w:rsidR="001E3CAD" w:rsidRDefault="001E3CAD" w:rsidP="001E3CAD">
      <w:pPr>
        <w:suppressAutoHyphens w:val="0"/>
        <w:autoSpaceDE w:val="0"/>
        <w:rPr>
          <w:sz w:val="28"/>
          <w:szCs w:val="28"/>
        </w:rPr>
      </w:pPr>
    </w:p>
    <w:p w:rsidR="001E3CAD" w:rsidRDefault="001E3CAD" w:rsidP="001E3CAD">
      <w:pPr>
        <w:suppressAutoHyphens w:val="0"/>
        <w:autoSpaceDE w:val="0"/>
        <w:spacing w:after="200" w:line="20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Работодатель, должностные лица Работодателя, виновные в нарушении трудового законодательства и иных актов, содержащих нормы трудового права, привлекаются к дисциплинарной и материальной ответственности в порядке, установленном Трудовым кодексом Российской Федерации и иными федеральными законами, а также привлекаются к гражданско-правовой, административной и уголовной ответственности в порядке, установленном федеральными законами. </w:t>
      </w:r>
    </w:p>
    <w:p w:rsidR="001E3CAD" w:rsidRDefault="001E3CAD" w:rsidP="00FC6934">
      <w:pPr>
        <w:suppressAutoHyphens w:val="0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ОСНОВНЫЕ ПРАВА, ОБЯЗАННОСТИ И ОТВЕТСТВЕННОСТЬ </w:t>
      </w:r>
    </w:p>
    <w:p w:rsidR="001E3CAD" w:rsidRDefault="001E3CAD" w:rsidP="00FC6934">
      <w:pPr>
        <w:suppressAutoHyphens w:val="0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РАБОТНИКОВ</w:t>
      </w:r>
    </w:p>
    <w:p w:rsidR="00FC6934" w:rsidRDefault="00FC6934" w:rsidP="00FC6934">
      <w:pPr>
        <w:suppressAutoHyphens w:val="0"/>
        <w:autoSpaceDE w:val="0"/>
        <w:rPr>
          <w:b/>
          <w:bCs/>
          <w:sz w:val="28"/>
          <w:szCs w:val="28"/>
        </w:rPr>
      </w:pPr>
    </w:p>
    <w:p w:rsidR="001E3CAD" w:rsidRDefault="001E3CAD" w:rsidP="00FC6934">
      <w:pPr>
        <w:suppressAutoHyphens w:val="0"/>
        <w:autoSpaceDE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4.1. Работник имеет право на: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-  предоставление ему работы, обусловленной трудовым договором;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- заключение, изменение и расторжение трудового договора в порядке и на условиях, установленных Трудовым кодексом Российской Федерации, иными федеральными законами;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- рабочее место, соответствующее государственным нормативным требованиям охраны труда и условиям, предусмотренным коллективным договором;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- своевременную и в полном объеме выплату заработной платы в соответствии со своей квалификацией, сложностью труда, количеством и качеством выполненной работы;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- отдых, в соответствии с действующим  законодательством Российской Федерации;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- полную, достоверную информацию об условиях труда  и требованиях охраны труда на рабочем месте;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- профессиональную подготовку, переподготовку и повышение своей квалификации в порядке, установленном Трудовым кодексом Российской Федерации, иными федеральными законами;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- объединение и вступление в профессиональные союзы для защиты своих трудовых прав, свобод и законных интересов;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>участие в управлении ГБСУСОН СУГЦ  через выборный профсоюзный орган в формах, предусмотренных Трудовым кодексом Российской Федерации;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- ведение коллективных переговоров и заключение коллективных договоров через выборный орган первичной профсоюзной организации, а также на информацию о выполнении коллективного договора;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- защиту своих трудовых прав, свобод и законных интересов всеми, не запрещенными законом, способами;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- разрешение   индивидуальных   и   коллективных   трудовых   споров  в   порядке, установленном Трудовым кодексом Российской Федерации, иными федеральными законами;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- возмещение вреда, причиненного Работнику в связи с исполнением им трудовых обязанностей и компенсацию морального вреда в порядке, установленном Трудовым кодексом Российской Федерации, иными федеральными законами;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- обязательное социальное страхование в случаях, предусмотренных федеральными законами. </w:t>
      </w:r>
    </w:p>
    <w:p w:rsidR="001E3CAD" w:rsidRDefault="001E3CAD" w:rsidP="001E3CAD">
      <w:pPr>
        <w:suppressAutoHyphens w:val="0"/>
        <w:autoSpaceDE w:val="0"/>
        <w:spacing w:after="200" w:line="200" w:lineRule="atLeast"/>
        <w:rPr>
          <w:b/>
          <w:bCs/>
          <w:sz w:val="28"/>
          <w:szCs w:val="28"/>
        </w:rPr>
      </w:pPr>
    </w:p>
    <w:p w:rsidR="001E3CAD" w:rsidRDefault="001E3CAD" w:rsidP="001E3CAD">
      <w:pPr>
        <w:suppressAutoHyphens w:val="0"/>
        <w:autoSpaceDE w:val="0"/>
        <w:spacing w:after="200" w:line="200" w:lineRule="atLeas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4.2. Обязанности работников: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- добросовестно исполнять свои трудовые обязанности, возложенные на него трудовым договором;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- соблюдать правила внутреннего трудового распорядка;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- соблюдать трудовую дисциплину;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- выполнять установленные нормы труда;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- соблюдать требования по охране труда и обеспечению безопасности труда;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- бережно относится к имуществу Работодателя, в том числе к имуществу третьих лиц, находящемуся у Работодателя на сохранности; </w:t>
      </w:r>
    </w:p>
    <w:p w:rsidR="001E3CAD" w:rsidRP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>- незамедлительно сообщить Работодателю либо непосредственному руководителю о возникновении ситуации, представляющей угрозу жизни и здоровью людей, сохранности имущества Работодателя, в том числе имущества третьих лиц, находящегося у Работодателя на сохранности.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FC6934" w:rsidRDefault="00FC6934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FC6934" w:rsidRDefault="00FC6934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FC6934" w:rsidRPr="001E3CAD" w:rsidRDefault="00FC6934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E3CAD" w:rsidRDefault="001E3CAD" w:rsidP="001E3CAD">
      <w:pPr>
        <w:suppressAutoHyphens w:val="0"/>
        <w:autoSpaceDE w:val="0"/>
        <w:spacing w:after="200" w:line="200" w:lineRule="atLeast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4.3. Ответственность работников: </w:t>
      </w:r>
    </w:p>
    <w:p w:rsidR="001E3CAD" w:rsidRPr="00FC6934" w:rsidRDefault="001E3CAD" w:rsidP="00FC6934">
      <w:pPr>
        <w:suppressAutoHyphens w:val="0"/>
        <w:autoSpaceDE w:val="0"/>
        <w:spacing w:after="200" w:line="200" w:lineRule="atLeast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sz w:val="28"/>
          <w:szCs w:val="28"/>
        </w:rPr>
        <w:t>Работники, виновные в нарушении трудового законодательства и иных актов, содержащих нормы трудового права, привлекаются к дисциплинарной и материальной ответственности в порядке, установленном Трудовым кодексом Российской Федерации и иными федеральными законами, а также привлекаются к гражданско-правовой, административной и уголовной ответственности в порядке, установленном федеральными законами.</w:t>
      </w:r>
    </w:p>
    <w:p w:rsidR="001E3CAD" w:rsidRDefault="001E3CAD" w:rsidP="001E3CAD">
      <w:pPr>
        <w:widowControl w:val="0"/>
        <w:autoSpaceDE w:val="0"/>
        <w:spacing w:line="200" w:lineRule="atLeast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</w:rPr>
        <w:t>5. Рабочее время  и время отдыха.</w:t>
      </w:r>
    </w:p>
    <w:p w:rsidR="001E3CAD" w:rsidRDefault="001E3CAD" w:rsidP="001E3CAD">
      <w:pPr>
        <w:widowControl w:val="0"/>
        <w:autoSpaceDE w:val="0"/>
        <w:spacing w:line="200" w:lineRule="atLeast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5.1. В учреждении  устанавливается  пятидневная  рабочая  неделя  с  2 (двумя) выходными днями - суббота и воскресенье. Продолжительность  рабочего времени составляет 40 (сорок) часов в неделю.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5.2. Время начала и окончания работы, перерыва для отдыха и питания устанавливаются следующее: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начало рабочего дня: 08-00 часов;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время обеденного перерыва: с 12-00 до 12-30 часов;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окончание рабочего дня: 16-30 часов.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5.3. На работах, где режим рабочего времени не может быть организован графиками  пятидневной 40-часовой рабочей недели, применяется 12 и 24-часовая сменная работа. Сменная работа производится по графикам сменности</w:t>
      </w:r>
      <w:r w:rsidRPr="001E3CAD">
        <w:rPr>
          <w:rFonts w:ascii="Times New Roman CYR" w:hAnsi="Times New Roman CYR" w:cs="Times New Roman CYR"/>
          <w:color w:val="000000"/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По сменному графику в учреждении работают следующие категории Работников: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средний медицинский персонал;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младший медицинский персонал;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- работники пищеблока. 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5.4. В учреждении ведётся суммированный учёт рабочего времени с тем, чтобы продолжительность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рабочего времени Работника, работающего по сменному графику не превышала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нормального числа рабочих часов за учётный период. Учетный период устанавливается продолжительностью в один календарный год.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5.4. Администрация обязана организовывать учёт явки на работу и фиксировать время ухода Работников с работы.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5.5. Работа в выходной или нерабочий праздничный день компенсируется в соответствии со ст.153 ТК РФ.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5.6. Предоставление оплачиваемых отпусков (основных и дополнительных) осуществляется по графику отпусков, который составляется на следующий год не позднее 15 декабря текущего года и доводится до сведения всех работников в соответствии с действующим законодательством, является обязательным для Работников и Работодателя, а также на основании письменных заявлений Работников.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5.7. О времени начала ежегодного отпуска Работники извещаются не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позднее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чем за 2 (две) недели.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5.8. Перенос отпуска и отзыв из отпуска допускаются в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исключительных случаях и в порядке, установленных ТК РФ.</w:t>
      </w:r>
    </w:p>
    <w:p w:rsidR="001E3CAD" w:rsidRDefault="001E3CAD" w:rsidP="001E3CAD">
      <w:pPr>
        <w:widowControl w:val="0"/>
        <w:autoSpaceDE w:val="0"/>
        <w:spacing w:line="200" w:lineRule="atLeast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E3CAD" w:rsidRDefault="001E3CAD" w:rsidP="001E3CAD">
      <w:pPr>
        <w:keepLines/>
        <w:widowControl w:val="0"/>
        <w:autoSpaceDE w:val="0"/>
        <w:spacing w:line="200" w:lineRule="atLeast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</w:rPr>
        <w:t>6. Выплата заработной платы.</w:t>
      </w:r>
    </w:p>
    <w:p w:rsidR="001E3CAD" w:rsidRDefault="001E3CAD" w:rsidP="001E3CAD">
      <w:pPr>
        <w:keepLines/>
        <w:widowControl w:val="0"/>
        <w:autoSpaceDE w:val="0"/>
        <w:spacing w:line="200" w:lineRule="atLeast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6.1. Заработная плата выплачивается в денежной форме 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6.2.  Выплата заработной платы Работнику осуществляется два раза в месяц: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- 20 числа каждого месяца – выплата за первую половину месяца;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 5 числа каждого месяца – выплата заработной платы за предыдущий месяц.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При совпадении установленного дня выплаты с выходным или праздничным днём, заработная плата выплачивается накануне этого дня.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6.3. Заработная плата каждого Работника зависит от его квалификации, сложности выполняемой работы, количества и качества затраченного труда.</w:t>
      </w:r>
    </w:p>
    <w:p w:rsidR="001E3CAD" w:rsidRDefault="001E3CAD" w:rsidP="001E3CAD">
      <w:pPr>
        <w:widowControl w:val="0"/>
        <w:autoSpaceDE w:val="0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E3CAD" w:rsidRDefault="001E3CAD" w:rsidP="001E3CAD">
      <w:pPr>
        <w:widowControl w:val="0"/>
        <w:autoSpaceDE w:val="0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</w:rPr>
        <w:t>7. Поощрения Работников за успехи в работе.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7.1. За успешное и добросовестное  выполнение трудовых обязанностей, высокую производительность  труда, продолжительную  и  безупречную работу  и  другие  успехи  в  труде применяются следующие меры поощрения Работников:     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- объявление благодарности;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- выдача премии;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- награждение почётной грамотой, ценным подарком;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- занесение в Книгу почета, на Доску почета;    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7.2. Допускается одновременное применение к Работнику нескольких поощрений.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7.3. Поощрения, в зависимости от их вида, объявляются приказом по учреждению  и  фиксируются  в  книге  приказов.  Поощрения осуществляются в обстановке торжественности и широкой гласности, заносятся в трудовую книжку Работника и учитываются во время периодической аттестации Работника. Поощрения Работника предоставляют ему преимущества при назначении на вышестоящую должность и присвоении квалификации.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7.4. За выдающиеся достижения в труде Работодатель может представить Работников к государственным наградам Российской Федерации.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Условия и порядок выплаты Работникам премий в качестве поощрения за успешное и добросовестное  выполнение трудовых обязанностей, высокую производительность труда и т.д. определяются в соответствии с Положением о премировании работников ГСУСОН «Ставропольский краевой геронтологический центр», утвержденным приказом по учреждению № 53-пр от 01.11.2008 г.</w:t>
      </w:r>
    </w:p>
    <w:p w:rsidR="001E3CAD" w:rsidRDefault="001E3CAD" w:rsidP="001E3CAD">
      <w:pPr>
        <w:widowControl w:val="0"/>
        <w:autoSpaceDE w:val="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E3CAD" w:rsidRDefault="001E3CAD" w:rsidP="001E3CAD">
      <w:pPr>
        <w:widowControl w:val="0"/>
        <w:autoSpaceDE w:val="0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</w:rPr>
        <w:lastRenderedPageBreak/>
        <w:t>8. Ответственность Работника за нарушение трудовой дисциплины.</w:t>
      </w:r>
    </w:p>
    <w:p w:rsidR="001E3CAD" w:rsidRDefault="001E3CAD" w:rsidP="001E3CAD">
      <w:pPr>
        <w:widowControl w:val="0"/>
        <w:autoSpaceDE w:val="0"/>
        <w:spacing w:before="100" w:line="200" w:lineRule="atLeast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8.1. Нарушение  трудовой  дисциплины,  т.е.  неисполнение   или ненадлежащее исполнение  по  вине  работника  возложенных  на  него трудовых  обязанностей,    влечет   за    собой   применение    мер дисциплинарного или  общественного воздействия,  а также  применение иных мер, предусмотренных действующим законодательством.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8.2. За нарушение  трудовой дисциплины администрация  применяет следующие дисциплинарные взыскания: замечание, выговор, увольнение по соответствующим основаниям.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8.3. Увольнение в  качестве  дисциплинарного  взыскания  может  быть применено за неоднократное неисполнение работником без  уважительных причин   трудовых  обязанностей,   если   он  имеет   дисциплинарное взыскание.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8.4. Взыскание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оформляется приказом по учреждению Наложение дисциплинарных взысканий фиксируется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в книге приказов, сообщается Работнику под роспись в трёхдневный срок с учётом рабочего времени.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8.5. До применения взыскания от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Работника, нарушившего трудовую дисциплину должны быть затребованы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объяснения в письменной форме. Отказ Работника дать объяснения не может служить препятствием для применения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в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нему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взыскания. В  случае отказа Работника дать указанное объяснение составляется соответствующий акт.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8.6. Дисциплинарные взыскания применяются непосредственно после обнаружение проступка, но не позднее одного месяца со дня его обнаружения, не считая времени болезни или пребывания в отпуске, а  также времени,  необходимого на  учет мнения представительного органа Работников. В  случае  отказа Работника  подписать  указанный приказ составляется соответствующий акт. 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8.7. Дисциплинарное взыскание не может быть применено позднее  шести месяцев  со дня  совершения  проступка,  а по  результатам  ревизии, проверки   финансово-хозяйственной  деятельности   или   аудиторской проверки - позднее двух лет со дня его совершения. В указанные сроки не включается время производства по уголовному делу.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8.8. За каждый дисциплинарный проступок может быть применено  только одно дисциплинарное взыскание.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8.9 Срок действия дисциплинарного взыскания - 1 (один) год со дня объявления дисциплинарного взыскания. Работодатель до    истечения    года    со    дня применения дисциплинарного  взыскания имеет  право  снять  его с  работника по собственной инициативе,  просьбе самого  Работника, ходатайству  его непосредственного руководителя   или   представительного    органа Работников.</w:t>
      </w:r>
    </w:p>
    <w:p w:rsidR="001E3CAD" w:rsidRDefault="001E3CAD" w:rsidP="001E3CAD">
      <w:pPr>
        <w:keepLines/>
        <w:widowControl w:val="0"/>
        <w:autoSpaceDE w:val="0"/>
        <w:spacing w:line="200" w:lineRule="atLeast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FC6934" w:rsidRDefault="00FC6934" w:rsidP="001E3CAD">
      <w:pPr>
        <w:keepLines/>
        <w:widowControl w:val="0"/>
        <w:autoSpaceDE w:val="0"/>
        <w:spacing w:line="200" w:lineRule="atLeast"/>
        <w:rPr>
          <w:rFonts w:ascii="Times New Roman CYR" w:hAnsi="Times New Roman CYR" w:cs="Times New Roman CYR"/>
          <w:color w:val="000000"/>
          <w:sz w:val="28"/>
          <w:szCs w:val="28"/>
        </w:rPr>
      </w:pPr>
      <w:bookmarkStart w:id="0" w:name="_GoBack"/>
      <w:bookmarkEnd w:id="0"/>
    </w:p>
    <w:p w:rsidR="001E3CAD" w:rsidRDefault="001E3CAD" w:rsidP="001E3CAD">
      <w:pPr>
        <w:widowControl w:val="0"/>
        <w:autoSpaceDE w:val="0"/>
        <w:spacing w:line="200" w:lineRule="atLeast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</w:rPr>
        <w:lastRenderedPageBreak/>
        <w:t>9. Ответственность  Работодателя  перед  Работником.</w:t>
      </w:r>
    </w:p>
    <w:p w:rsidR="001E3CAD" w:rsidRDefault="001E3CAD" w:rsidP="001E3CAD">
      <w:pPr>
        <w:widowControl w:val="0"/>
        <w:autoSpaceDE w:val="0"/>
        <w:spacing w:line="200" w:lineRule="atLeast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9.1. Работодатель несет перед Работником следующую ответственность: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а) за не полученный  Работником заработок (в порядке и на условиях, определённых ст. 234 ТК РФ); 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б)  за причинение ущерба имуществу Работника (в порядке и на условиях, определённых ст. 235 ТК РФ);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в) за задержку выплаты заработной платы и других выплат Работнику (в порядке и на условиях, определённых ст. 236 ТК РФ);   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9.2. За нарушение законодательства о труде и охране труда Работодатель и Руководство привлекаются к административной ответственности в порядке и на условиях, предусмотренных Кодексом РФ об административных правонарушениях.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9.3. За нарушение трудового законодательства, содержащего признаки уголовного преступления, Руководство привлекается к уголовной ответственности в порядке и на условиях, установленных Уголовным кодексом и Уголовно-процессуальным кодексом РФ.</w:t>
      </w:r>
    </w:p>
    <w:p w:rsidR="001E3CAD" w:rsidRDefault="001E3CAD" w:rsidP="001E3CAD">
      <w:pPr>
        <w:widowControl w:val="0"/>
        <w:autoSpaceDE w:val="0"/>
        <w:spacing w:line="200" w:lineRule="atLeast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E3CAD" w:rsidRDefault="001E3CAD" w:rsidP="001E3CAD">
      <w:pPr>
        <w:widowControl w:val="0"/>
        <w:autoSpaceDE w:val="0"/>
        <w:spacing w:line="200" w:lineRule="atLeast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</w:rPr>
        <w:t>10. Заключительные положения.</w:t>
      </w:r>
    </w:p>
    <w:p w:rsidR="001E3CAD" w:rsidRDefault="001E3CAD" w:rsidP="001E3CAD">
      <w:pPr>
        <w:widowControl w:val="0"/>
        <w:autoSpaceDE w:val="0"/>
        <w:spacing w:line="200" w:lineRule="atLeast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10.1. Настоящие Правила являются неотъемлемой частью Коллективного договора между Работниками учреждения и Работодателем и действуют в течени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и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всего срока действия Коллективного договора.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10.2. Вопросы, связанные с применением настоящих Правил, решаются Руководством в пределах предоставленных ему прав, а в случаях, предусмотренных действующим законодательством, - совместно с представительным органом Работников.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10.3. Работодатель знакомит с настоящими Правилами каждого Работника при заключении трудового договора и в последующем ежегодно.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10.4. Настоящие Правила являются обязательными для Работников, Работодателя и Руководства.</w:t>
      </w:r>
    </w:p>
    <w:p w:rsidR="001E3CAD" w:rsidRDefault="001E3CAD" w:rsidP="001E3CAD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10.5. Во всем остальном, что не предусмотрено настоящими Правилами, Работники и Работодатель руководствуются действующим трудовым законодательством РФ.</w:t>
      </w:r>
    </w:p>
    <w:p w:rsidR="00B44E53" w:rsidRDefault="00B44E53"/>
    <w:p w:rsidR="00820357" w:rsidRDefault="00820357"/>
    <w:p w:rsidR="00820357" w:rsidRDefault="00820357"/>
    <w:p w:rsidR="00820357" w:rsidRDefault="00820357"/>
    <w:p w:rsidR="00820357" w:rsidRDefault="00820357"/>
    <w:p w:rsidR="00820357" w:rsidRDefault="00820357"/>
    <w:p w:rsidR="00820357" w:rsidRDefault="00820357"/>
    <w:p w:rsidR="00820357" w:rsidRDefault="00820357"/>
    <w:p w:rsidR="00820357" w:rsidRDefault="00820357"/>
    <w:p w:rsidR="00820357" w:rsidRDefault="00820357"/>
    <w:p w:rsidR="00820357" w:rsidRDefault="00820357"/>
    <w:p w:rsidR="00820357" w:rsidRDefault="00820357" w:rsidP="00820357">
      <w:pPr>
        <w:pStyle w:val="1"/>
        <w:tabs>
          <w:tab w:val="left" w:pos="5812"/>
        </w:tabs>
        <w:spacing w:before="0" w:after="0" w:line="240" w:lineRule="exact"/>
        <w:ind w:left="4678"/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lastRenderedPageBreak/>
        <w:t>Приложение № 5 к коллективному договору ГБСУСОН «Ставропольский краевой геронтологический центр»</w:t>
      </w:r>
    </w:p>
    <w:p w:rsidR="00820357" w:rsidRDefault="00820357" w:rsidP="00820357">
      <w:pPr>
        <w:pStyle w:val="1"/>
        <w:tabs>
          <w:tab w:val="left" w:pos="5812"/>
        </w:tabs>
        <w:spacing w:before="0" w:after="0" w:line="240" w:lineRule="exact"/>
        <w:ind w:left="4678"/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>на 2018-2021 годы</w:t>
      </w:r>
    </w:p>
    <w:p w:rsidR="00820357" w:rsidRDefault="00820357" w:rsidP="00820357">
      <w:pPr>
        <w:widowControl w:val="0"/>
        <w:autoSpaceDE w:val="0"/>
        <w:spacing w:line="200" w:lineRule="atLeast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:rsidR="00820357" w:rsidRDefault="00820357" w:rsidP="00820357">
      <w:pPr>
        <w:widowControl w:val="0"/>
        <w:autoSpaceDE w:val="0"/>
        <w:spacing w:line="200" w:lineRule="atLeast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ПЕРЕЧЕНЬ </w:t>
      </w:r>
    </w:p>
    <w:p w:rsidR="00820357" w:rsidRDefault="00820357" w:rsidP="00820357">
      <w:pPr>
        <w:widowControl w:val="0"/>
        <w:autoSpaceDE w:val="0"/>
        <w:spacing w:line="200" w:lineRule="atLeast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должностей работников ГБСУСОН «Ставропольский краевой геронтологический центр» с ненормированным рабочим днём, за работу на которых предоставляется ежегодный дополнительный о</w:t>
      </w:r>
    </w:p>
    <w:p w:rsidR="00820357" w:rsidRDefault="00820357" w:rsidP="00820357">
      <w:pPr>
        <w:widowControl w:val="0"/>
        <w:autoSpaceDE w:val="0"/>
        <w:spacing w:line="200" w:lineRule="atLeast"/>
        <w:jc w:val="center"/>
        <w:rPr>
          <w:rFonts w:ascii="Times New Roman CYR" w:hAnsi="Times New Roman CYR" w:cs="Times New Roman CYR"/>
          <w:b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b/>
          <w:sz w:val="28"/>
          <w:szCs w:val="28"/>
        </w:rPr>
        <w:t>плачиваемый</w:t>
      </w:r>
      <w:proofErr w:type="spellEnd"/>
      <w:r>
        <w:rPr>
          <w:rFonts w:ascii="Times New Roman CYR" w:hAnsi="Times New Roman CYR" w:cs="Times New Roman CYR"/>
          <w:b/>
          <w:sz w:val="28"/>
          <w:szCs w:val="28"/>
        </w:rPr>
        <w:t xml:space="preserve"> отпуска.</w:t>
      </w:r>
    </w:p>
    <w:p w:rsidR="00820357" w:rsidRDefault="00820357" w:rsidP="00820357">
      <w:pPr>
        <w:widowControl w:val="0"/>
        <w:autoSpaceDE w:val="0"/>
        <w:spacing w:line="200" w:lineRule="atLeast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:rsidR="00820357" w:rsidRDefault="00820357" w:rsidP="00820357">
      <w:pPr>
        <w:widowControl w:val="0"/>
        <w:autoSpaceDE w:val="0"/>
        <w:spacing w:line="200" w:lineRule="atLeast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В соответствии с Правилами предоставления ежегодного дополнительного оплачиваемого отпуска работникам с ненормированным рабочим днём в организациях, финансируемых за счёт средств бюджета Ставропольского края, утверждёнными Постановлением Правительства Ставропольского края от 04.04.2003 № 63-п, а также руководствуясь письмом Министерства труда и социальной защиты Ставропольского края № 7965-02 от 13.10.2005, в  ГБСУСОН «Ставропольский краевой геронтологический центр» право на дополнительный оплачиваемый отпуск за ненормированный за рабочий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день имеют право  следующие работники: </w:t>
      </w:r>
    </w:p>
    <w:p w:rsidR="00820357" w:rsidRDefault="00820357" w:rsidP="00820357">
      <w:pPr>
        <w:widowControl w:val="0"/>
        <w:autoSpaceDE w:val="0"/>
        <w:spacing w:line="200" w:lineRule="atLeast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20357" w:rsidRDefault="00820357" w:rsidP="00820357">
      <w:pPr>
        <w:widowControl w:val="0"/>
        <w:autoSpaceDE w:val="0"/>
        <w:spacing w:line="200" w:lineRule="atLeast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tblInd w:w="-1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34"/>
        <w:gridCol w:w="4650"/>
        <w:gridCol w:w="3998"/>
      </w:tblGrid>
      <w:tr w:rsidR="00820357" w:rsidTr="009A3F08">
        <w:tc>
          <w:tcPr>
            <w:tcW w:w="734" w:type="dxa"/>
            <w:shd w:val="clear" w:color="auto" w:fill="auto"/>
            <w:vAlign w:val="center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ind w:left="-41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№</w:t>
            </w:r>
          </w:p>
          <w:p w:rsidR="00820357" w:rsidRDefault="00820357" w:rsidP="009A3F08">
            <w:pPr>
              <w:widowControl w:val="0"/>
              <w:suppressLineNumbers/>
              <w:autoSpaceDE w:val="0"/>
              <w:spacing w:line="200" w:lineRule="atLeast"/>
              <w:ind w:left="-41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50" w:type="dxa"/>
            <w:shd w:val="clear" w:color="auto" w:fill="auto"/>
            <w:vAlign w:val="center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Наименование должности с ненормированным рабочим днём</w:t>
            </w:r>
          </w:p>
        </w:tc>
        <w:tc>
          <w:tcPr>
            <w:tcW w:w="3998" w:type="dxa"/>
            <w:shd w:val="clear" w:color="auto" w:fill="auto"/>
            <w:vAlign w:val="center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Продолжительность дополнительного оплачиваемого отпуска за ненормированный рабочий день</w:t>
            </w:r>
          </w:p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center"/>
            </w:pPr>
          </w:p>
        </w:tc>
      </w:tr>
      <w:tr w:rsidR="00820357" w:rsidTr="009A3F08">
        <w:tc>
          <w:tcPr>
            <w:tcW w:w="734" w:type="dxa"/>
            <w:shd w:val="clear" w:color="auto" w:fill="auto"/>
            <w:vAlign w:val="center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1.</w:t>
            </w:r>
          </w:p>
        </w:tc>
        <w:tc>
          <w:tcPr>
            <w:tcW w:w="4650" w:type="dxa"/>
            <w:shd w:val="clear" w:color="auto" w:fill="auto"/>
            <w:vAlign w:val="center"/>
          </w:tcPr>
          <w:p w:rsidR="00820357" w:rsidRDefault="00820357" w:rsidP="009A3F08">
            <w:pPr>
              <w:widowControl w:val="0"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директор  </w:t>
            </w:r>
          </w:p>
        </w:tc>
        <w:tc>
          <w:tcPr>
            <w:tcW w:w="3998" w:type="dxa"/>
            <w:shd w:val="clear" w:color="auto" w:fill="auto"/>
            <w:vAlign w:val="center"/>
          </w:tcPr>
          <w:p w:rsidR="00820357" w:rsidRDefault="00820357" w:rsidP="009A3F08">
            <w:pPr>
              <w:widowControl w:val="0"/>
              <w:autoSpaceDE w:val="0"/>
              <w:snapToGrid w:val="0"/>
              <w:spacing w:line="200" w:lineRule="atLeast"/>
              <w:jc w:val="both"/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12 календарных дней</w:t>
            </w:r>
          </w:p>
        </w:tc>
      </w:tr>
      <w:tr w:rsidR="00820357" w:rsidTr="009A3F08">
        <w:tc>
          <w:tcPr>
            <w:tcW w:w="734" w:type="dxa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2.</w:t>
            </w:r>
          </w:p>
        </w:tc>
        <w:tc>
          <w:tcPr>
            <w:tcW w:w="4650" w:type="dxa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заместители директора</w:t>
            </w:r>
          </w:p>
        </w:tc>
        <w:tc>
          <w:tcPr>
            <w:tcW w:w="3998" w:type="dxa"/>
            <w:shd w:val="clear" w:color="auto" w:fill="auto"/>
          </w:tcPr>
          <w:p w:rsidR="00820357" w:rsidRDefault="00820357" w:rsidP="009A3F08">
            <w:pPr>
              <w:widowControl w:val="0"/>
              <w:autoSpaceDE w:val="0"/>
              <w:snapToGrid w:val="0"/>
              <w:spacing w:line="200" w:lineRule="atLeast"/>
              <w:jc w:val="both"/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9 календарных дней</w:t>
            </w:r>
          </w:p>
        </w:tc>
      </w:tr>
      <w:tr w:rsidR="00820357" w:rsidTr="009A3F08">
        <w:tc>
          <w:tcPr>
            <w:tcW w:w="734" w:type="dxa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3.</w:t>
            </w:r>
          </w:p>
        </w:tc>
        <w:tc>
          <w:tcPr>
            <w:tcW w:w="4650" w:type="dxa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главный бухгалтер</w:t>
            </w:r>
          </w:p>
        </w:tc>
        <w:tc>
          <w:tcPr>
            <w:tcW w:w="3998" w:type="dxa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9 календарных дней</w:t>
            </w:r>
          </w:p>
        </w:tc>
      </w:tr>
      <w:tr w:rsidR="00820357" w:rsidTr="009A3F08">
        <w:tc>
          <w:tcPr>
            <w:tcW w:w="734" w:type="dxa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4.</w:t>
            </w:r>
          </w:p>
        </w:tc>
        <w:tc>
          <w:tcPr>
            <w:tcW w:w="4650" w:type="dxa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водители</w:t>
            </w:r>
          </w:p>
        </w:tc>
        <w:tc>
          <w:tcPr>
            <w:tcW w:w="3998" w:type="dxa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 календарных дней</w:t>
            </w:r>
          </w:p>
        </w:tc>
      </w:tr>
    </w:tbl>
    <w:p w:rsidR="00820357" w:rsidRDefault="00820357" w:rsidP="00820357">
      <w:pPr>
        <w:widowControl w:val="0"/>
        <w:autoSpaceDE w:val="0"/>
        <w:spacing w:line="200" w:lineRule="atLeast"/>
        <w:jc w:val="both"/>
      </w:pPr>
    </w:p>
    <w:p w:rsidR="00820357" w:rsidRDefault="00820357" w:rsidP="00820357">
      <w:pPr>
        <w:widowControl w:val="0"/>
        <w:autoSpaceDE w:val="0"/>
        <w:spacing w:line="200" w:lineRule="atLeast"/>
        <w:jc w:val="both"/>
      </w:pPr>
    </w:p>
    <w:p w:rsidR="00820357" w:rsidRDefault="00820357" w:rsidP="00820357">
      <w:pPr>
        <w:ind w:right="-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должностей работников учреждения, занятых на </w:t>
      </w:r>
      <w:proofErr w:type="gramStart"/>
      <w:r>
        <w:rPr>
          <w:b/>
          <w:bCs/>
          <w:sz w:val="28"/>
          <w:szCs w:val="28"/>
        </w:rPr>
        <w:t>работах</w:t>
      </w:r>
      <w:proofErr w:type="gramEnd"/>
      <w:r>
        <w:rPr>
          <w:b/>
          <w:bCs/>
          <w:sz w:val="28"/>
          <w:szCs w:val="28"/>
        </w:rPr>
        <w:t xml:space="preserve"> с вредными и  (или) опасными и иными особыми условиями труда,  работа в которых дает право на дополнительный отпуск продолжительностью 12 календарных дней.</w:t>
      </w:r>
    </w:p>
    <w:p w:rsidR="00820357" w:rsidRDefault="00820357" w:rsidP="00820357">
      <w:pPr>
        <w:ind w:right="-55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</w:p>
    <w:p w:rsidR="00820357" w:rsidRDefault="00820357" w:rsidP="00820357">
      <w:pPr>
        <w:ind w:right="-555"/>
        <w:rPr>
          <w:sz w:val="28"/>
          <w:szCs w:val="28"/>
        </w:rPr>
      </w:pPr>
      <w:r>
        <w:rPr>
          <w:sz w:val="28"/>
          <w:szCs w:val="28"/>
        </w:rPr>
        <w:t>-заведующий медицинским отделением</w:t>
      </w:r>
    </w:p>
    <w:p w:rsidR="00820357" w:rsidRDefault="00820357" w:rsidP="00820357">
      <w:pPr>
        <w:ind w:right="-555"/>
        <w:rPr>
          <w:sz w:val="28"/>
          <w:szCs w:val="28"/>
        </w:rPr>
      </w:pPr>
      <w:r>
        <w:rPr>
          <w:sz w:val="28"/>
          <w:szCs w:val="28"/>
        </w:rPr>
        <w:t>-врач-терапевт</w:t>
      </w:r>
    </w:p>
    <w:p w:rsidR="00820357" w:rsidRDefault="00820357" w:rsidP="00820357">
      <w:pPr>
        <w:ind w:right="-555"/>
        <w:rPr>
          <w:sz w:val="28"/>
          <w:szCs w:val="28"/>
        </w:rPr>
      </w:pPr>
      <w:r>
        <w:rPr>
          <w:sz w:val="28"/>
          <w:szCs w:val="28"/>
        </w:rPr>
        <w:t>-врач-психиатр</w:t>
      </w:r>
    </w:p>
    <w:p w:rsidR="00820357" w:rsidRDefault="00820357" w:rsidP="00820357">
      <w:pPr>
        <w:ind w:right="-555"/>
        <w:rPr>
          <w:sz w:val="28"/>
          <w:szCs w:val="28"/>
        </w:rPr>
      </w:pPr>
      <w:r>
        <w:rPr>
          <w:sz w:val="28"/>
          <w:szCs w:val="28"/>
        </w:rPr>
        <w:t>-врач-стоматолог</w:t>
      </w:r>
    </w:p>
    <w:p w:rsidR="00820357" w:rsidRDefault="00820357" w:rsidP="00820357">
      <w:pPr>
        <w:ind w:right="-555"/>
        <w:rPr>
          <w:sz w:val="28"/>
          <w:szCs w:val="28"/>
        </w:rPr>
      </w:pPr>
      <w:r>
        <w:rPr>
          <w:sz w:val="28"/>
          <w:szCs w:val="28"/>
        </w:rPr>
        <w:t>-врач-офтальмолог</w:t>
      </w:r>
    </w:p>
    <w:p w:rsidR="00820357" w:rsidRDefault="00820357" w:rsidP="00820357">
      <w:pPr>
        <w:ind w:right="-555"/>
        <w:rPr>
          <w:sz w:val="28"/>
          <w:szCs w:val="28"/>
        </w:rPr>
      </w:pPr>
      <w:r>
        <w:rPr>
          <w:sz w:val="28"/>
          <w:szCs w:val="28"/>
        </w:rPr>
        <w:t>-врач-кардиолог</w:t>
      </w:r>
    </w:p>
    <w:p w:rsidR="00820357" w:rsidRDefault="00820357" w:rsidP="00820357">
      <w:pPr>
        <w:ind w:right="-555"/>
        <w:rPr>
          <w:sz w:val="28"/>
          <w:szCs w:val="28"/>
        </w:rPr>
      </w:pPr>
      <w:r>
        <w:rPr>
          <w:sz w:val="28"/>
          <w:szCs w:val="28"/>
        </w:rPr>
        <w:t>-врач-хирург</w:t>
      </w:r>
    </w:p>
    <w:p w:rsidR="00820357" w:rsidRDefault="00820357" w:rsidP="00820357">
      <w:pPr>
        <w:ind w:right="-555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proofErr w:type="gramStart"/>
      <w:r>
        <w:rPr>
          <w:sz w:val="28"/>
          <w:szCs w:val="28"/>
        </w:rPr>
        <w:t>врач-функциональной</w:t>
      </w:r>
      <w:proofErr w:type="spellEnd"/>
      <w:proofErr w:type="gramEnd"/>
      <w:r>
        <w:rPr>
          <w:sz w:val="28"/>
          <w:szCs w:val="28"/>
        </w:rPr>
        <w:t xml:space="preserve"> диагностики</w:t>
      </w:r>
    </w:p>
    <w:p w:rsidR="00820357" w:rsidRDefault="00820357" w:rsidP="00820357">
      <w:pPr>
        <w:ind w:right="-555"/>
        <w:rPr>
          <w:sz w:val="28"/>
          <w:szCs w:val="28"/>
        </w:rPr>
      </w:pPr>
      <w:r>
        <w:rPr>
          <w:sz w:val="28"/>
          <w:szCs w:val="28"/>
        </w:rPr>
        <w:lastRenderedPageBreak/>
        <w:t>-врач-отоларинголог</w:t>
      </w:r>
    </w:p>
    <w:p w:rsidR="00820357" w:rsidRDefault="00820357" w:rsidP="00820357">
      <w:pPr>
        <w:ind w:right="-555"/>
        <w:rPr>
          <w:sz w:val="28"/>
          <w:szCs w:val="28"/>
        </w:rPr>
      </w:pPr>
      <w:r>
        <w:rPr>
          <w:sz w:val="28"/>
          <w:szCs w:val="28"/>
        </w:rPr>
        <w:t>-врач-невролог</w:t>
      </w:r>
    </w:p>
    <w:p w:rsidR="00820357" w:rsidRDefault="00820357" w:rsidP="00820357">
      <w:pPr>
        <w:ind w:right="-555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proofErr w:type="gramStart"/>
      <w:r>
        <w:rPr>
          <w:sz w:val="28"/>
          <w:szCs w:val="28"/>
        </w:rPr>
        <w:t>врач-ультразвуковой</w:t>
      </w:r>
      <w:proofErr w:type="spellEnd"/>
      <w:proofErr w:type="gramEnd"/>
      <w:r>
        <w:rPr>
          <w:sz w:val="28"/>
          <w:szCs w:val="28"/>
        </w:rPr>
        <w:t xml:space="preserve"> диагностики</w:t>
      </w:r>
    </w:p>
    <w:p w:rsidR="00820357" w:rsidRDefault="00820357" w:rsidP="00820357">
      <w:pPr>
        <w:ind w:right="-555"/>
        <w:rPr>
          <w:sz w:val="28"/>
          <w:szCs w:val="28"/>
        </w:rPr>
      </w:pPr>
      <w:r>
        <w:rPr>
          <w:sz w:val="28"/>
          <w:szCs w:val="28"/>
        </w:rPr>
        <w:t>-врач-рентгенолог</w:t>
      </w:r>
    </w:p>
    <w:p w:rsidR="00820357" w:rsidRDefault="00820357" w:rsidP="00820357">
      <w:pPr>
        <w:ind w:right="-555"/>
        <w:rPr>
          <w:sz w:val="28"/>
          <w:szCs w:val="28"/>
        </w:rPr>
      </w:pPr>
      <w:r>
        <w:rPr>
          <w:sz w:val="28"/>
          <w:szCs w:val="28"/>
        </w:rPr>
        <w:t>-фельдшер</w:t>
      </w:r>
    </w:p>
    <w:p w:rsidR="00820357" w:rsidRDefault="00820357" w:rsidP="00820357">
      <w:pPr>
        <w:ind w:right="-555"/>
        <w:rPr>
          <w:sz w:val="28"/>
          <w:szCs w:val="28"/>
        </w:rPr>
      </w:pPr>
      <w:r>
        <w:rPr>
          <w:sz w:val="28"/>
          <w:szCs w:val="28"/>
        </w:rPr>
        <w:t>-главная медицинская сестра</w:t>
      </w:r>
    </w:p>
    <w:p w:rsidR="00820357" w:rsidRDefault="00820357" w:rsidP="00820357">
      <w:pPr>
        <w:ind w:right="-555"/>
        <w:rPr>
          <w:sz w:val="28"/>
          <w:szCs w:val="28"/>
        </w:rPr>
      </w:pPr>
      <w:r>
        <w:rPr>
          <w:sz w:val="28"/>
          <w:szCs w:val="28"/>
        </w:rPr>
        <w:t>-старшая медицинская сестра</w:t>
      </w:r>
    </w:p>
    <w:p w:rsidR="00820357" w:rsidRDefault="00820357" w:rsidP="00820357">
      <w:pPr>
        <w:ind w:right="-555"/>
        <w:rPr>
          <w:sz w:val="28"/>
          <w:szCs w:val="28"/>
        </w:rPr>
      </w:pPr>
      <w:r>
        <w:rPr>
          <w:sz w:val="28"/>
          <w:szCs w:val="28"/>
        </w:rPr>
        <w:t>-медицинская сестра диетическая</w:t>
      </w:r>
    </w:p>
    <w:p w:rsidR="00820357" w:rsidRDefault="00820357" w:rsidP="00820357">
      <w:pPr>
        <w:ind w:right="-555"/>
        <w:rPr>
          <w:sz w:val="28"/>
          <w:szCs w:val="28"/>
        </w:rPr>
      </w:pPr>
      <w:r>
        <w:rPr>
          <w:sz w:val="28"/>
          <w:szCs w:val="28"/>
        </w:rPr>
        <w:t>-медицинская сестра по массажу</w:t>
      </w:r>
    </w:p>
    <w:p w:rsidR="00820357" w:rsidRDefault="00820357" w:rsidP="00820357">
      <w:pPr>
        <w:ind w:right="-555"/>
        <w:rPr>
          <w:sz w:val="28"/>
          <w:szCs w:val="28"/>
        </w:rPr>
      </w:pPr>
      <w:r>
        <w:rPr>
          <w:sz w:val="28"/>
          <w:szCs w:val="28"/>
        </w:rPr>
        <w:t>-медицинский брат по массажу</w:t>
      </w:r>
    </w:p>
    <w:p w:rsidR="00820357" w:rsidRDefault="00820357" w:rsidP="00820357">
      <w:pPr>
        <w:ind w:right="-555"/>
        <w:rPr>
          <w:sz w:val="28"/>
          <w:szCs w:val="28"/>
        </w:rPr>
      </w:pPr>
      <w:r>
        <w:rPr>
          <w:sz w:val="28"/>
          <w:szCs w:val="28"/>
        </w:rPr>
        <w:t>-медицинская сестра по физиотерапии</w:t>
      </w:r>
    </w:p>
    <w:p w:rsidR="00820357" w:rsidRDefault="00820357" w:rsidP="00820357">
      <w:pPr>
        <w:ind w:right="-555"/>
        <w:rPr>
          <w:sz w:val="28"/>
          <w:szCs w:val="28"/>
        </w:rPr>
      </w:pPr>
      <w:r>
        <w:rPr>
          <w:sz w:val="28"/>
          <w:szCs w:val="28"/>
        </w:rPr>
        <w:t xml:space="preserve">-медицинская сестра </w:t>
      </w:r>
      <w:proofErr w:type="gramStart"/>
      <w:r>
        <w:rPr>
          <w:sz w:val="28"/>
          <w:szCs w:val="28"/>
        </w:rPr>
        <w:t>стерилизационной</w:t>
      </w:r>
      <w:proofErr w:type="gramEnd"/>
    </w:p>
    <w:p w:rsidR="00820357" w:rsidRDefault="00820357" w:rsidP="00820357">
      <w:pPr>
        <w:ind w:right="-555"/>
        <w:rPr>
          <w:sz w:val="28"/>
          <w:szCs w:val="28"/>
        </w:rPr>
      </w:pPr>
      <w:r>
        <w:rPr>
          <w:sz w:val="28"/>
          <w:szCs w:val="28"/>
        </w:rPr>
        <w:t>-медицинская сестра приемного блока</w:t>
      </w:r>
    </w:p>
    <w:p w:rsidR="00820357" w:rsidRDefault="00820357" w:rsidP="00820357">
      <w:pPr>
        <w:ind w:right="-555"/>
        <w:rPr>
          <w:sz w:val="28"/>
          <w:szCs w:val="28"/>
        </w:rPr>
      </w:pPr>
      <w:r>
        <w:rPr>
          <w:sz w:val="28"/>
          <w:szCs w:val="28"/>
        </w:rPr>
        <w:t xml:space="preserve">-медицинская сестра </w:t>
      </w:r>
      <w:proofErr w:type="spellStart"/>
      <w:r>
        <w:rPr>
          <w:sz w:val="28"/>
          <w:szCs w:val="28"/>
        </w:rPr>
        <w:t>предрейсовых</w:t>
      </w:r>
      <w:proofErr w:type="spellEnd"/>
      <w:r>
        <w:rPr>
          <w:sz w:val="28"/>
          <w:szCs w:val="28"/>
        </w:rPr>
        <w:t xml:space="preserve"> осмотров</w:t>
      </w:r>
    </w:p>
    <w:p w:rsidR="00820357" w:rsidRDefault="00820357" w:rsidP="00820357">
      <w:pPr>
        <w:ind w:right="-555"/>
        <w:rPr>
          <w:sz w:val="28"/>
          <w:szCs w:val="28"/>
        </w:rPr>
      </w:pPr>
      <w:r>
        <w:rPr>
          <w:sz w:val="28"/>
          <w:szCs w:val="28"/>
        </w:rPr>
        <w:t>-медицинская сестра палатная</w:t>
      </w:r>
    </w:p>
    <w:p w:rsidR="00820357" w:rsidRDefault="00820357" w:rsidP="00820357">
      <w:pPr>
        <w:ind w:right="-555"/>
        <w:rPr>
          <w:sz w:val="28"/>
          <w:szCs w:val="28"/>
        </w:rPr>
      </w:pPr>
      <w:r>
        <w:rPr>
          <w:sz w:val="28"/>
          <w:szCs w:val="28"/>
        </w:rPr>
        <w:t>-инструктор по лечебной физкультуре</w:t>
      </w:r>
    </w:p>
    <w:p w:rsidR="00820357" w:rsidRDefault="00820357" w:rsidP="00820357">
      <w:pPr>
        <w:ind w:right="-555"/>
        <w:rPr>
          <w:sz w:val="28"/>
          <w:szCs w:val="28"/>
        </w:rPr>
      </w:pPr>
      <w:r>
        <w:rPr>
          <w:sz w:val="28"/>
          <w:szCs w:val="28"/>
        </w:rPr>
        <w:t>-лаборант</w:t>
      </w:r>
    </w:p>
    <w:p w:rsidR="00820357" w:rsidRDefault="00820357" w:rsidP="00820357">
      <w:pPr>
        <w:ind w:right="-555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рентгенолаборант</w:t>
      </w:r>
      <w:proofErr w:type="spellEnd"/>
    </w:p>
    <w:p w:rsidR="00820357" w:rsidRDefault="00820357" w:rsidP="00820357">
      <w:pPr>
        <w:ind w:right="-555"/>
        <w:rPr>
          <w:sz w:val="28"/>
          <w:szCs w:val="28"/>
        </w:rPr>
      </w:pPr>
      <w:r>
        <w:rPr>
          <w:sz w:val="28"/>
          <w:szCs w:val="28"/>
        </w:rPr>
        <w:t>-сестра-хозяйка</w:t>
      </w:r>
    </w:p>
    <w:p w:rsidR="00820357" w:rsidRDefault="00820357" w:rsidP="00820357">
      <w:pPr>
        <w:ind w:right="-555"/>
        <w:rPr>
          <w:sz w:val="28"/>
          <w:szCs w:val="28"/>
        </w:rPr>
      </w:pPr>
      <w:r>
        <w:rPr>
          <w:sz w:val="28"/>
          <w:szCs w:val="28"/>
        </w:rPr>
        <w:t>-санитарка палатная</w:t>
      </w:r>
    </w:p>
    <w:p w:rsidR="00820357" w:rsidRDefault="00820357" w:rsidP="00820357">
      <w:pPr>
        <w:ind w:right="-555"/>
        <w:rPr>
          <w:sz w:val="28"/>
          <w:szCs w:val="28"/>
        </w:rPr>
      </w:pPr>
      <w:r>
        <w:rPr>
          <w:sz w:val="28"/>
          <w:szCs w:val="28"/>
        </w:rPr>
        <w:t>-санитарка-буфетчица</w:t>
      </w:r>
    </w:p>
    <w:p w:rsidR="00820357" w:rsidRDefault="00820357" w:rsidP="00820357">
      <w:pPr>
        <w:ind w:right="-555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санитарка-ванщица</w:t>
      </w:r>
      <w:proofErr w:type="spellEnd"/>
    </w:p>
    <w:p w:rsidR="00820357" w:rsidRDefault="00820357" w:rsidP="00820357">
      <w:pPr>
        <w:ind w:right="-555"/>
        <w:rPr>
          <w:sz w:val="28"/>
          <w:szCs w:val="28"/>
        </w:rPr>
      </w:pPr>
      <w:r>
        <w:rPr>
          <w:sz w:val="28"/>
          <w:szCs w:val="28"/>
        </w:rPr>
        <w:t>-санитарка-уборщица</w:t>
      </w:r>
    </w:p>
    <w:p w:rsidR="00820357" w:rsidRDefault="00820357" w:rsidP="00820357">
      <w:pPr>
        <w:ind w:right="-555"/>
        <w:rPr>
          <w:sz w:val="28"/>
          <w:szCs w:val="28"/>
        </w:rPr>
      </w:pPr>
      <w:r>
        <w:rPr>
          <w:sz w:val="28"/>
          <w:szCs w:val="28"/>
        </w:rPr>
        <w:t xml:space="preserve">-санитарка ритуального зала                        </w:t>
      </w:r>
    </w:p>
    <w:p w:rsidR="00820357" w:rsidRDefault="00820357" w:rsidP="00820357">
      <w:pPr>
        <w:ind w:right="-555"/>
        <w:rPr>
          <w:sz w:val="28"/>
          <w:szCs w:val="28"/>
        </w:rPr>
      </w:pPr>
      <w:r>
        <w:rPr>
          <w:sz w:val="28"/>
          <w:szCs w:val="28"/>
        </w:rPr>
        <w:t xml:space="preserve">-дезинфектор    </w:t>
      </w:r>
    </w:p>
    <w:p w:rsidR="00820357" w:rsidRDefault="00820357" w:rsidP="00820357">
      <w:pPr>
        <w:ind w:right="-555"/>
        <w:rPr>
          <w:sz w:val="28"/>
          <w:szCs w:val="28"/>
        </w:rPr>
      </w:pPr>
    </w:p>
    <w:p w:rsidR="00820357" w:rsidRDefault="00820357" w:rsidP="00820357">
      <w:pPr>
        <w:ind w:right="-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 должностей  работников учреждения,  работа в которых дает</w:t>
      </w:r>
    </w:p>
    <w:p w:rsidR="00820357" w:rsidRDefault="00820357" w:rsidP="00820357">
      <w:pPr>
        <w:ind w:right="-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право на дополнительный отпуск за вредные или опасные условия</w:t>
      </w:r>
    </w:p>
    <w:p w:rsidR="00820357" w:rsidRDefault="00820357" w:rsidP="00820357">
      <w:pPr>
        <w:ind w:right="-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труда 7 календарных дней:</w:t>
      </w:r>
    </w:p>
    <w:p w:rsidR="00820357" w:rsidRDefault="00820357" w:rsidP="00820357">
      <w:pPr>
        <w:ind w:right="-735"/>
        <w:rPr>
          <w:b/>
          <w:bCs/>
          <w:sz w:val="28"/>
          <w:szCs w:val="28"/>
        </w:rPr>
      </w:pPr>
    </w:p>
    <w:p w:rsidR="00820357" w:rsidRDefault="00820357" w:rsidP="00820357">
      <w:pPr>
        <w:ind w:right="-735"/>
        <w:rPr>
          <w:sz w:val="28"/>
          <w:szCs w:val="28"/>
        </w:rPr>
      </w:pPr>
      <w:r>
        <w:rPr>
          <w:sz w:val="28"/>
          <w:szCs w:val="28"/>
        </w:rPr>
        <w:t>-повар</w:t>
      </w:r>
    </w:p>
    <w:p w:rsidR="00820357" w:rsidRDefault="00820357" w:rsidP="00820357">
      <w:pPr>
        <w:ind w:right="-735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-машинист по стирке и ремонту спецодежды</w:t>
      </w:r>
    </w:p>
    <w:p w:rsidR="00820357" w:rsidRDefault="00820357" w:rsidP="00820357">
      <w:pPr>
        <w:widowControl w:val="0"/>
        <w:autoSpaceDE w:val="0"/>
        <w:spacing w:line="200" w:lineRule="atLeast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20357" w:rsidRDefault="00820357" w:rsidP="00820357">
      <w:pPr>
        <w:widowControl w:val="0"/>
        <w:autoSpaceDE w:val="0"/>
        <w:spacing w:line="200" w:lineRule="atLeast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Директор государственного бюджетного стационарного учреждения социального обслуживания населения «Ставропольский краевой геронтологический центр»</w:t>
      </w:r>
    </w:p>
    <w:p w:rsidR="00820357" w:rsidRDefault="00820357" w:rsidP="00820357">
      <w:pPr>
        <w:widowControl w:val="0"/>
        <w:autoSpaceDE w:val="0"/>
        <w:spacing w:line="200" w:lineRule="atLeast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20357" w:rsidRDefault="00820357" w:rsidP="00820357">
      <w:pPr>
        <w:widowControl w:val="0"/>
        <w:autoSpaceDE w:val="0"/>
        <w:spacing w:line="200" w:lineRule="atLeast"/>
        <w:jc w:val="both"/>
        <w:rPr>
          <w:rFonts w:ascii="Times New Roman CYR" w:hAnsi="Times New Roman CYR" w:cs="Times New Roman CYR"/>
          <w:sz w:val="28"/>
          <w:szCs w:val="28"/>
          <w:u w:val="single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/______________________/  К.Э.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Больбат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  «____» ______________ 2018г.</w:t>
      </w:r>
    </w:p>
    <w:p w:rsidR="00820357" w:rsidRDefault="00820357" w:rsidP="00820357">
      <w:pPr>
        <w:widowControl w:val="0"/>
        <w:autoSpaceDE w:val="0"/>
        <w:spacing w:line="200" w:lineRule="atLeast"/>
        <w:jc w:val="both"/>
        <w:rPr>
          <w:rFonts w:ascii="Times New Roman CYR" w:hAnsi="Times New Roman CYR" w:cs="Times New Roman CYR"/>
          <w:sz w:val="28"/>
          <w:szCs w:val="28"/>
          <w:u w:val="single"/>
        </w:rPr>
      </w:pPr>
    </w:p>
    <w:p w:rsidR="00820357" w:rsidRDefault="00820357" w:rsidP="00820357">
      <w:pPr>
        <w:widowControl w:val="0"/>
        <w:autoSpaceDE w:val="0"/>
        <w:spacing w:line="200" w:lineRule="atLeast"/>
        <w:jc w:val="both"/>
        <w:rPr>
          <w:rFonts w:ascii="Times New Roman CYR" w:hAnsi="Times New Roman CYR" w:cs="Times New Roman CYR"/>
          <w:i/>
          <w:iCs/>
          <w:sz w:val="28"/>
          <w:szCs w:val="28"/>
          <w:u w:val="single"/>
        </w:rPr>
      </w:pPr>
      <w:r>
        <w:rPr>
          <w:rFonts w:ascii="Times New Roman CYR" w:hAnsi="Times New Roman CYR" w:cs="Times New Roman CYR"/>
          <w:sz w:val="28"/>
          <w:szCs w:val="28"/>
        </w:rPr>
        <w:t>Председатель Профкома государственного бюджетного стационарного учреждения социального обслуживания населения «Ставропольский краевой геронтологический центр»</w:t>
      </w:r>
    </w:p>
    <w:p w:rsidR="00820357" w:rsidRDefault="00820357" w:rsidP="00820357">
      <w:pPr>
        <w:widowControl w:val="0"/>
        <w:autoSpaceDE w:val="0"/>
        <w:spacing w:line="200" w:lineRule="atLeast"/>
        <w:jc w:val="both"/>
        <w:rPr>
          <w:rFonts w:ascii="Times New Roman CYR" w:hAnsi="Times New Roman CYR" w:cs="Times New Roman CYR"/>
          <w:i/>
          <w:iCs/>
          <w:sz w:val="28"/>
          <w:szCs w:val="28"/>
          <w:u w:val="single"/>
        </w:rPr>
      </w:pPr>
    </w:p>
    <w:p w:rsidR="00820357" w:rsidRDefault="00820357" w:rsidP="00820357">
      <w:pPr>
        <w:widowControl w:val="0"/>
        <w:autoSpaceDE w:val="0"/>
        <w:spacing w:line="200" w:lineRule="atLeast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/____________________/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А.В.Копаев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  «____» ______________ 2018г.</w:t>
      </w:r>
    </w:p>
    <w:p w:rsidR="00820357" w:rsidRDefault="00820357"/>
    <w:p w:rsidR="00820357" w:rsidRDefault="00820357" w:rsidP="00820357">
      <w:pPr>
        <w:pStyle w:val="1"/>
        <w:tabs>
          <w:tab w:val="left" w:pos="5812"/>
        </w:tabs>
        <w:spacing w:before="0" w:after="0" w:line="240" w:lineRule="exact"/>
        <w:ind w:left="4678"/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lastRenderedPageBreak/>
        <w:t>Приложение № 9 к коллективному договору ГБСУСОН «Ставропольский краевой геронтологический центр»</w:t>
      </w:r>
    </w:p>
    <w:p w:rsidR="00820357" w:rsidRDefault="00820357" w:rsidP="00820357">
      <w:pPr>
        <w:pStyle w:val="1"/>
        <w:tabs>
          <w:tab w:val="left" w:pos="5812"/>
        </w:tabs>
        <w:spacing w:before="0" w:after="0" w:line="240" w:lineRule="exact"/>
        <w:ind w:left="4678"/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>на 2018-2021 годы</w:t>
      </w:r>
    </w:p>
    <w:p w:rsidR="00820357" w:rsidRDefault="00820357" w:rsidP="00820357">
      <w:pPr>
        <w:widowControl w:val="0"/>
        <w:autoSpaceDE w:val="0"/>
        <w:spacing w:line="200" w:lineRule="atLeast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:rsidR="00820357" w:rsidRDefault="00820357" w:rsidP="00820357">
      <w:pPr>
        <w:widowControl w:val="0"/>
        <w:autoSpaceDE w:val="0"/>
        <w:spacing w:line="200" w:lineRule="atLeast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ПЕРЕЧЕНЬ  </w:t>
      </w:r>
    </w:p>
    <w:p w:rsidR="00820357" w:rsidRDefault="00820357" w:rsidP="00820357">
      <w:pPr>
        <w:widowControl w:val="0"/>
        <w:autoSpaceDE w:val="0"/>
        <w:spacing w:line="200" w:lineRule="atLeast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работ и должностей ГБСУСОН «Ставропольский краевой геронтологический центр», при выполнении которых проводятся предварительные и периодические медицинские осмотры. </w:t>
      </w:r>
    </w:p>
    <w:p w:rsidR="00820357" w:rsidRDefault="00820357" w:rsidP="00820357">
      <w:pPr>
        <w:widowControl w:val="0"/>
        <w:autoSpaceDE w:val="0"/>
        <w:spacing w:line="200" w:lineRule="atLeast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:rsidR="00820357" w:rsidRDefault="00820357" w:rsidP="00820357">
      <w:pPr>
        <w:widowControl w:val="0"/>
        <w:autoSpaceDE w:val="0"/>
        <w:spacing w:line="200" w:lineRule="atLeast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:rsidR="00820357" w:rsidRDefault="00820357" w:rsidP="00820357">
      <w:pPr>
        <w:widowControl w:val="0"/>
        <w:autoSpaceDE w:val="0"/>
        <w:spacing w:line="200" w:lineRule="atLeast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В соответствии с Приказом Министерства здравоохранения и социального развития РФ от 16 августа 2004 г. N 83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 и порядка их проведения», в учреждении   обязаны проходить предварительные и периодические медицинские осмотры следующие работники: </w:t>
      </w:r>
      <w:proofErr w:type="gramEnd"/>
    </w:p>
    <w:p w:rsidR="00820357" w:rsidRDefault="00820357" w:rsidP="00820357">
      <w:pPr>
        <w:widowControl w:val="0"/>
        <w:autoSpaceDE w:val="0"/>
        <w:spacing w:line="200" w:lineRule="atLeast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9524" w:type="dxa"/>
        <w:tblInd w:w="-1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46"/>
        <w:gridCol w:w="6056"/>
        <w:gridCol w:w="2722"/>
      </w:tblGrid>
      <w:tr w:rsidR="00820357" w:rsidTr="009A3F08">
        <w:tc>
          <w:tcPr>
            <w:tcW w:w="746" w:type="dxa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№</w:t>
            </w:r>
          </w:p>
          <w:p w:rsidR="00820357" w:rsidRDefault="00820357" w:rsidP="009A3F08">
            <w:pPr>
              <w:widowControl w:val="0"/>
              <w:suppressLineNumbers/>
              <w:autoSpaceDE w:val="0"/>
              <w:spacing w:line="200" w:lineRule="atLeast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056" w:type="dxa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Должности и работы,  при выполнении которых проводятся предварительные и периодические медосмотры</w:t>
            </w:r>
          </w:p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2722" w:type="dxa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center"/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Периодичность прохождения медосмотра</w:t>
            </w:r>
          </w:p>
        </w:tc>
      </w:tr>
      <w:tr w:rsidR="00820357" w:rsidTr="009A3F08">
        <w:tc>
          <w:tcPr>
            <w:tcW w:w="9524" w:type="dxa"/>
            <w:gridSpan w:val="3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center"/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Предварительные медосмотры</w:t>
            </w:r>
          </w:p>
        </w:tc>
      </w:tr>
      <w:tr w:rsidR="00820357" w:rsidTr="009A3F08">
        <w:tc>
          <w:tcPr>
            <w:tcW w:w="746" w:type="dxa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1.</w:t>
            </w:r>
          </w:p>
        </w:tc>
        <w:tc>
          <w:tcPr>
            <w:tcW w:w="6056" w:type="dxa"/>
            <w:shd w:val="clear" w:color="auto" w:fill="auto"/>
          </w:tcPr>
          <w:p w:rsidR="00820357" w:rsidRDefault="00820357" w:rsidP="009A3F08">
            <w:pPr>
              <w:widowControl w:val="0"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Работы на </w:t>
            </w:r>
            <w:proofErr w:type="gramStart"/>
            <w:r>
              <w:rPr>
                <w:rFonts w:ascii="Times New Roman CYR" w:hAnsi="Times New Roman CYR" w:cs="Times New Roman CYR"/>
                <w:sz w:val="28"/>
                <w:szCs w:val="28"/>
              </w:rPr>
              <w:t>пищеблоке</w:t>
            </w:r>
            <w:proofErr w:type="gram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учреждения</w:t>
            </w:r>
          </w:p>
        </w:tc>
        <w:tc>
          <w:tcPr>
            <w:tcW w:w="2722" w:type="dxa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перед приёмом </w:t>
            </w:r>
          </w:p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на работу </w:t>
            </w:r>
          </w:p>
        </w:tc>
      </w:tr>
      <w:tr w:rsidR="00820357" w:rsidTr="009A3F08">
        <w:tc>
          <w:tcPr>
            <w:tcW w:w="746" w:type="dxa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2.</w:t>
            </w:r>
          </w:p>
        </w:tc>
        <w:tc>
          <w:tcPr>
            <w:tcW w:w="6056" w:type="dxa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Работы на прачечной учреждения </w:t>
            </w:r>
          </w:p>
        </w:tc>
        <w:tc>
          <w:tcPr>
            <w:tcW w:w="2722" w:type="dxa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перед приёмом </w:t>
            </w:r>
          </w:p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на работу </w:t>
            </w:r>
          </w:p>
        </w:tc>
      </w:tr>
      <w:tr w:rsidR="00820357" w:rsidTr="009A3F08">
        <w:tc>
          <w:tcPr>
            <w:tcW w:w="746" w:type="dxa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3.</w:t>
            </w:r>
          </w:p>
        </w:tc>
        <w:tc>
          <w:tcPr>
            <w:tcW w:w="6056" w:type="dxa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Парикмахер</w:t>
            </w:r>
          </w:p>
        </w:tc>
        <w:tc>
          <w:tcPr>
            <w:tcW w:w="2722" w:type="dxa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перед приёмом</w:t>
            </w:r>
          </w:p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на работу </w:t>
            </w:r>
          </w:p>
        </w:tc>
      </w:tr>
      <w:tr w:rsidR="00820357" w:rsidTr="009A3F08">
        <w:tc>
          <w:tcPr>
            <w:tcW w:w="746" w:type="dxa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4.</w:t>
            </w:r>
          </w:p>
        </w:tc>
        <w:tc>
          <w:tcPr>
            <w:tcW w:w="6056" w:type="dxa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Санитарка-буфетчица</w:t>
            </w:r>
          </w:p>
        </w:tc>
        <w:tc>
          <w:tcPr>
            <w:tcW w:w="2722" w:type="dxa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перед приёмом </w:t>
            </w:r>
          </w:p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на работу </w:t>
            </w:r>
          </w:p>
        </w:tc>
      </w:tr>
      <w:tr w:rsidR="00820357" w:rsidTr="009A3F08">
        <w:tc>
          <w:tcPr>
            <w:tcW w:w="746" w:type="dxa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5.</w:t>
            </w:r>
          </w:p>
        </w:tc>
        <w:tc>
          <w:tcPr>
            <w:tcW w:w="6056" w:type="dxa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Сестра-хозяйка</w:t>
            </w:r>
          </w:p>
        </w:tc>
        <w:tc>
          <w:tcPr>
            <w:tcW w:w="2722" w:type="dxa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перед приёмом </w:t>
            </w:r>
          </w:p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на работу </w:t>
            </w:r>
          </w:p>
        </w:tc>
      </w:tr>
      <w:tr w:rsidR="00820357" w:rsidTr="009A3F08">
        <w:tc>
          <w:tcPr>
            <w:tcW w:w="746" w:type="dxa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6.</w:t>
            </w:r>
          </w:p>
        </w:tc>
        <w:tc>
          <w:tcPr>
            <w:tcW w:w="6056" w:type="dxa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Санитарки всех наименований, </w:t>
            </w:r>
            <w:proofErr w:type="gramStart"/>
            <w:r>
              <w:rPr>
                <w:rFonts w:ascii="Times New Roman CYR" w:hAnsi="Times New Roman CYR" w:cs="Times New Roman CYR"/>
                <w:sz w:val="28"/>
                <w:szCs w:val="28"/>
              </w:rPr>
              <w:t>кроме</w:t>
            </w:r>
            <w:proofErr w:type="gram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санитарок-буфетчиц</w:t>
            </w:r>
          </w:p>
        </w:tc>
        <w:tc>
          <w:tcPr>
            <w:tcW w:w="2722" w:type="dxa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перед приёмом </w:t>
            </w:r>
          </w:p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на работу</w:t>
            </w:r>
          </w:p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</w:pPr>
          </w:p>
        </w:tc>
      </w:tr>
      <w:tr w:rsidR="00820357" w:rsidTr="009A3F08">
        <w:tc>
          <w:tcPr>
            <w:tcW w:w="9524" w:type="dxa"/>
            <w:gridSpan w:val="3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Периодические медосмотры</w:t>
            </w:r>
          </w:p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center"/>
            </w:pPr>
          </w:p>
        </w:tc>
      </w:tr>
      <w:tr w:rsidR="00820357" w:rsidTr="009A3F08">
        <w:tc>
          <w:tcPr>
            <w:tcW w:w="746" w:type="dxa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7.</w:t>
            </w:r>
          </w:p>
        </w:tc>
        <w:tc>
          <w:tcPr>
            <w:tcW w:w="6056" w:type="dxa"/>
            <w:shd w:val="clear" w:color="auto" w:fill="auto"/>
          </w:tcPr>
          <w:p w:rsidR="00820357" w:rsidRDefault="00820357" w:rsidP="009A3F08">
            <w:pPr>
              <w:widowControl w:val="0"/>
              <w:autoSpaceDE w:val="0"/>
              <w:snapToGrid w:val="0"/>
              <w:spacing w:line="200" w:lineRule="atLeas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Работы по непосредственному управлению транспортными средствами </w:t>
            </w:r>
          </w:p>
        </w:tc>
        <w:tc>
          <w:tcPr>
            <w:tcW w:w="2722" w:type="dxa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ежедневные предрейсовые осмотры </w:t>
            </w:r>
          </w:p>
        </w:tc>
      </w:tr>
      <w:tr w:rsidR="00820357" w:rsidTr="009A3F08">
        <w:tc>
          <w:tcPr>
            <w:tcW w:w="746" w:type="dxa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8.</w:t>
            </w:r>
          </w:p>
        </w:tc>
        <w:tc>
          <w:tcPr>
            <w:tcW w:w="6056" w:type="dxa"/>
            <w:shd w:val="clear" w:color="auto" w:fill="auto"/>
          </w:tcPr>
          <w:p w:rsidR="00820357" w:rsidRDefault="00820357" w:rsidP="009A3F08">
            <w:pPr>
              <w:widowControl w:val="0"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Работы на </w:t>
            </w:r>
            <w:proofErr w:type="gramStart"/>
            <w:r>
              <w:rPr>
                <w:rFonts w:ascii="Times New Roman CYR" w:hAnsi="Times New Roman CYR" w:cs="Times New Roman CYR"/>
                <w:sz w:val="28"/>
                <w:szCs w:val="28"/>
              </w:rPr>
              <w:t>пищеблоке</w:t>
            </w:r>
            <w:proofErr w:type="gram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учреждения</w:t>
            </w:r>
          </w:p>
        </w:tc>
        <w:tc>
          <w:tcPr>
            <w:tcW w:w="2722" w:type="dxa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 раза в год</w:t>
            </w:r>
          </w:p>
        </w:tc>
      </w:tr>
      <w:tr w:rsidR="00820357" w:rsidTr="009A3F08">
        <w:tc>
          <w:tcPr>
            <w:tcW w:w="746" w:type="dxa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9.</w:t>
            </w:r>
          </w:p>
        </w:tc>
        <w:tc>
          <w:tcPr>
            <w:tcW w:w="6056" w:type="dxa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Работы на прачечной учреждения </w:t>
            </w:r>
          </w:p>
        </w:tc>
        <w:tc>
          <w:tcPr>
            <w:tcW w:w="2722" w:type="dxa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 раза в год</w:t>
            </w:r>
          </w:p>
        </w:tc>
      </w:tr>
      <w:tr w:rsidR="00820357" w:rsidTr="009A3F08">
        <w:tc>
          <w:tcPr>
            <w:tcW w:w="746" w:type="dxa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10.</w:t>
            </w:r>
          </w:p>
        </w:tc>
        <w:tc>
          <w:tcPr>
            <w:tcW w:w="6056" w:type="dxa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Парикмахер</w:t>
            </w:r>
          </w:p>
        </w:tc>
        <w:tc>
          <w:tcPr>
            <w:tcW w:w="2722" w:type="dxa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 раза в год</w:t>
            </w:r>
          </w:p>
        </w:tc>
      </w:tr>
      <w:tr w:rsidR="00820357" w:rsidTr="009A3F08">
        <w:tc>
          <w:tcPr>
            <w:tcW w:w="746" w:type="dxa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11.</w:t>
            </w:r>
          </w:p>
        </w:tc>
        <w:tc>
          <w:tcPr>
            <w:tcW w:w="6056" w:type="dxa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Санитарка-буфетчица</w:t>
            </w:r>
          </w:p>
        </w:tc>
        <w:tc>
          <w:tcPr>
            <w:tcW w:w="2722" w:type="dxa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 раза в год</w:t>
            </w:r>
          </w:p>
        </w:tc>
      </w:tr>
      <w:tr w:rsidR="00820357" w:rsidTr="009A3F08">
        <w:tc>
          <w:tcPr>
            <w:tcW w:w="746" w:type="dxa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12.</w:t>
            </w:r>
          </w:p>
        </w:tc>
        <w:tc>
          <w:tcPr>
            <w:tcW w:w="6056" w:type="dxa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Сестра-хозяйка</w:t>
            </w:r>
          </w:p>
        </w:tc>
        <w:tc>
          <w:tcPr>
            <w:tcW w:w="2722" w:type="dxa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 раза в год</w:t>
            </w:r>
          </w:p>
        </w:tc>
      </w:tr>
      <w:tr w:rsidR="00820357" w:rsidTr="009A3F08">
        <w:tc>
          <w:tcPr>
            <w:tcW w:w="746" w:type="dxa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13.</w:t>
            </w:r>
          </w:p>
        </w:tc>
        <w:tc>
          <w:tcPr>
            <w:tcW w:w="6056" w:type="dxa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Санитарки всех наименований, </w:t>
            </w:r>
            <w:proofErr w:type="gramStart"/>
            <w:r>
              <w:rPr>
                <w:rFonts w:ascii="Times New Roman CYR" w:hAnsi="Times New Roman CYR" w:cs="Times New Roman CYR"/>
                <w:sz w:val="28"/>
                <w:szCs w:val="28"/>
              </w:rPr>
              <w:t>кроме</w:t>
            </w:r>
            <w:proofErr w:type="gram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санитарок-буфетчиц</w:t>
            </w:r>
          </w:p>
        </w:tc>
        <w:tc>
          <w:tcPr>
            <w:tcW w:w="2722" w:type="dxa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 раз в год</w:t>
            </w:r>
          </w:p>
        </w:tc>
      </w:tr>
      <w:tr w:rsidR="00820357" w:rsidTr="009A3F08">
        <w:tc>
          <w:tcPr>
            <w:tcW w:w="746" w:type="dxa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14.</w:t>
            </w:r>
          </w:p>
        </w:tc>
        <w:tc>
          <w:tcPr>
            <w:tcW w:w="6056" w:type="dxa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Все работники учреждения </w:t>
            </w:r>
          </w:p>
        </w:tc>
        <w:tc>
          <w:tcPr>
            <w:tcW w:w="2722" w:type="dxa"/>
            <w:shd w:val="clear" w:color="auto" w:fill="auto"/>
          </w:tcPr>
          <w:p w:rsidR="00820357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диспансеризация 1 раз в год</w:t>
            </w:r>
          </w:p>
        </w:tc>
      </w:tr>
    </w:tbl>
    <w:p w:rsidR="00820357" w:rsidRDefault="00820357" w:rsidP="00820357">
      <w:pPr>
        <w:widowControl w:val="0"/>
        <w:autoSpaceDE w:val="0"/>
        <w:spacing w:line="200" w:lineRule="atLeast"/>
        <w:jc w:val="both"/>
      </w:pPr>
    </w:p>
    <w:p w:rsidR="00820357" w:rsidRDefault="00820357" w:rsidP="00820357">
      <w:pPr>
        <w:widowControl w:val="0"/>
        <w:autoSpaceDE w:val="0"/>
        <w:spacing w:line="200" w:lineRule="atLeast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Предварительный медицинский осмотр Работник проходит при поступлении на работу перед заключением трудового договора с Работодателем</w:t>
      </w:r>
    </w:p>
    <w:p w:rsidR="00820357" w:rsidRDefault="00820357" w:rsidP="00820357">
      <w:pPr>
        <w:widowControl w:val="0"/>
        <w:autoSpaceDE w:val="0"/>
        <w:spacing w:line="200" w:lineRule="atLeast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20357" w:rsidRDefault="00820357" w:rsidP="00820357">
      <w:pPr>
        <w:widowControl w:val="0"/>
        <w:autoSpaceDE w:val="0"/>
        <w:spacing w:line="200" w:lineRule="atLeast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Периодические медицинские осмотры (обследования) проводятся с целью наблюдения за состоянием здоровья Работников в условиях воздействия профессиональных вредностей, своевременного установления начальных признаков профессиональных заболеваний, выявления общих заболеваний, препятствующих продолжению работы в тех же производственных условиях, а также  предупреждения несчастных случаев на производстве.</w:t>
      </w:r>
    </w:p>
    <w:p w:rsidR="00820357" w:rsidRDefault="00820357" w:rsidP="00820357">
      <w:pPr>
        <w:widowControl w:val="0"/>
        <w:autoSpaceDE w:val="0"/>
        <w:spacing w:line="200" w:lineRule="atLeast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20357" w:rsidRDefault="00820357" w:rsidP="00820357">
      <w:pPr>
        <w:widowControl w:val="0"/>
        <w:autoSpaceDE w:val="0"/>
        <w:spacing w:line="200" w:lineRule="atLeast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20357" w:rsidRDefault="00820357" w:rsidP="00820357">
      <w:pPr>
        <w:widowControl w:val="0"/>
        <w:autoSpaceDE w:val="0"/>
        <w:spacing w:line="200" w:lineRule="atLeast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Директор государственного бюджетного стационарного учреждения социального обслуживания населения «Ставропольский краевой геронтологический центр»</w:t>
      </w:r>
    </w:p>
    <w:p w:rsidR="00820357" w:rsidRDefault="00820357" w:rsidP="00820357">
      <w:pPr>
        <w:widowControl w:val="0"/>
        <w:autoSpaceDE w:val="0"/>
        <w:spacing w:line="200" w:lineRule="atLeast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20357" w:rsidRDefault="00820357" w:rsidP="00820357">
      <w:pPr>
        <w:widowControl w:val="0"/>
        <w:autoSpaceDE w:val="0"/>
        <w:spacing w:line="200" w:lineRule="atLeast"/>
        <w:jc w:val="both"/>
        <w:rPr>
          <w:rFonts w:ascii="Times New Roman CYR" w:hAnsi="Times New Roman CYR" w:cs="Times New Roman CYR"/>
          <w:sz w:val="28"/>
          <w:szCs w:val="28"/>
          <w:u w:val="single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/______________________/  К.Э.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Больбат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  «____» ______________ 2018г.</w:t>
      </w:r>
    </w:p>
    <w:p w:rsidR="00820357" w:rsidRDefault="00820357" w:rsidP="00820357">
      <w:pPr>
        <w:widowControl w:val="0"/>
        <w:autoSpaceDE w:val="0"/>
        <w:spacing w:line="200" w:lineRule="atLeast"/>
        <w:jc w:val="both"/>
        <w:rPr>
          <w:rFonts w:ascii="Times New Roman CYR" w:hAnsi="Times New Roman CYR" w:cs="Times New Roman CYR"/>
          <w:sz w:val="28"/>
          <w:szCs w:val="28"/>
          <w:u w:val="single"/>
        </w:rPr>
      </w:pPr>
    </w:p>
    <w:p w:rsidR="00820357" w:rsidRDefault="00820357" w:rsidP="00820357">
      <w:pPr>
        <w:widowControl w:val="0"/>
        <w:autoSpaceDE w:val="0"/>
        <w:spacing w:line="200" w:lineRule="atLeast"/>
        <w:jc w:val="both"/>
        <w:rPr>
          <w:rFonts w:ascii="Times New Roman CYR" w:hAnsi="Times New Roman CYR" w:cs="Times New Roman CYR"/>
          <w:i/>
          <w:iCs/>
          <w:sz w:val="28"/>
          <w:szCs w:val="28"/>
          <w:u w:val="single"/>
        </w:rPr>
      </w:pPr>
      <w:r>
        <w:rPr>
          <w:rFonts w:ascii="Times New Roman CYR" w:hAnsi="Times New Roman CYR" w:cs="Times New Roman CYR"/>
          <w:sz w:val="28"/>
          <w:szCs w:val="28"/>
        </w:rPr>
        <w:t>Председатель Профкома государственного бюджетного стационарного учреждения социального обслуживания населения «Ставропольский краевой геронтологический центр»</w:t>
      </w:r>
    </w:p>
    <w:p w:rsidR="00820357" w:rsidRDefault="00820357" w:rsidP="00820357">
      <w:pPr>
        <w:widowControl w:val="0"/>
        <w:autoSpaceDE w:val="0"/>
        <w:spacing w:line="200" w:lineRule="atLeast"/>
        <w:jc w:val="both"/>
        <w:rPr>
          <w:rFonts w:ascii="Times New Roman CYR" w:hAnsi="Times New Roman CYR" w:cs="Times New Roman CYR"/>
          <w:i/>
          <w:iCs/>
          <w:sz w:val="28"/>
          <w:szCs w:val="28"/>
          <w:u w:val="single"/>
        </w:rPr>
      </w:pPr>
    </w:p>
    <w:p w:rsidR="00820357" w:rsidRDefault="00820357" w:rsidP="00820357">
      <w:pPr>
        <w:widowControl w:val="0"/>
        <w:autoSpaceDE w:val="0"/>
        <w:spacing w:line="200" w:lineRule="atLeast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/____________________/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А.В.Копаев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  «____» ______________ 2018г.</w:t>
      </w:r>
    </w:p>
    <w:p w:rsidR="00820357" w:rsidRDefault="00820357" w:rsidP="00820357">
      <w:pPr>
        <w:widowControl w:val="0"/>
        <w:autoSpaceDE w:val="0"/>
        <w:spacing w:line="200" w:lineRule="atLeast"/>
        <w:jc w:val="both"/>
      </w:pPr>
    </w:p>
    <w:p w:rsidR="00820357" w:rsidRDefault="00820357" w:rsidP="00820357">
      <w:pPr>
        <w:widowControl w:val="0"/>
        <w:autoSpaceDE w:val="0"/>
        <w:spacing w:line="200" w:lineRule="atLeast"/>
        <w:jc w:val="both"/>
      </w:pPr>
    </w:p>
    <w:p w:rsidR="00820357" w:rsidRDefault="00820357" w:rsidP="00820357">
      <w:pPr>
        <w:widowControl w:val="0"/>
        <w:autoSpaceDE w:val="0"/>
        <w:spacing w:line="200" w:lineRule="atLeast"/>
        <w:jc w:val="both"/>
      </w:pPr>
    </w:p>
    <w:p w:rsidR="00820357" w:rsidRDefault="00820357" w:rsidP="00820357">
      <w:pPr>
        <w:widowControl w:val="0"/>
        <w:autoSpaceDE w:val="0"/>
        <w:spacing w:line="200" w:lineRule="atLeast"/>
        <w:jc w:val="both"/>
      </w:pPr>
    </w:p>
    <w:p w:rsidR="00820357" w:rsidRDefault="00820357" w:rsidP="00820357">
      <w:pPr>
        <w:widowControl w:val="0"/>
        <w:autoSpaceDE w:val="0"/>
        <w:spacing w:line="200" w:lineRule="atLeast"/>
        <w:jc w:val="both"/>
      </w:pPr>
    </w:p>
    <w:p w:rsidR="00820357" w:rsidRDefault="00820357" w:rsidP="00820357">
      <w:pPr>
        <w:widowControl w:val="0"/>
        <w:autoSpaceDE w:val="0"/>
        <w:spacing w:line="200" w:lineRule="atLeast"/>
        <w:jc w:val="both"/>
      </w:pPr>
    </w:p>
    <w:p w:rsidR="00820357" w:rsidRDefault="00820357" w:rsidP="00820357">
      <w:pPr>
        <w:widowControl w:val="0"/>
        <w:autoSpaceDE w:val="0"/>
        <w:spacing w:line="200" w:lineRule="atLeast"/>
        <w:jc w:val="both"/>
      </w:pPr>
    </w:p>
    <w:p w:rsidR="00820357" w:rsidRDefault="00820357" w:rsidP="00820357">
      <w:pPr>
        <w:widowControl w:val="0"/>
        <w:autoSpaceDE w:val="0"/>
        <w:spacing w:line="200" w:lineRule="atLeast"/>
        <w:jc w:val="both"/>
      </w:pPr>
    </w:p>
    <w:p w:rsidR="00820357" w:rsidRDefault="00820357" w:rsidP="00820357">
      <w:pPr>
        <w:widowControl w:val="0"/>
        <w:autoSpaceDE w:val="0"/>
        <w:spacing w:line="200" w:lineRule="atLeast"/>
        <w:jc w:val="both"/>
      </w:pPr>
    </w:p>
    <w:p w:rsidR="00820357" w:rsidRDefault="00820357" w:rsidP="00820357">
      <w:pPr>
        <w:widowControl w:val="0"/>
        <w:autoSpaceDE w:val="0"/>
        <w:spacing w:line="200" w:lineRule="atLeast"/>
        <w:jc w:val="both"/>
      </w:pPr>
    </w:p>
    <w:p w:rsidR="00820357" w:rsidRDefault="00820357" w:rsidP="00820357">
      <w:pPr>
        <w:widowControl w:val="0"/>
        <w:autoSpaceDE w:val="0"/>
        <w:spacing w:line="200" w:lineRule="atLeast"/>
        <w:jc w:val="both"/>
      </w:pPr>
    </w:p>
    <w:p w:rsidR="00820357" w:rsidRDefault="00820357" w:rsidP="00820357">
      <w:pPr>
        <w:widowControl w:val="0"/>
        <w:autoSpaceDE w:val="0"/>
        <w:spacing w:line="200" w:lineRule="atLeast"/>
        <w:jc w:val="both"/>
      </w:pPr>
    </w:p>
    <w:p w:rsidR="00820357" w:rsidRDefault="00820357" w:rsidP="00820357">
      <w:pPr>
        <w:widowControl w:val="0"/>
        <w:autoSpaceDE w:val="0"/>
        <w:spacing w:line="200" w:lineRule="atLeast"/>
        <w:jc w:val="both"/>
      </w:pPr>
    </w:p>
    <w:p w:rsidR="00820357" w:rsidRDefault="00820357" w:rsidP="00820357">
      <w:pPr>
        <w:widowControl w:val="0"/>
        <w:autoSpaceDE w:val="0"/>
        <w:spacing w:line="200" w:lineRule="atLeast"/>
        <w:jc w:val="both"/>
      </w:pPr>
    </w:p>
    <w:p w:rsidR="00820357" w:rsidRDefault="00820357" w:rsidP="00820357">
      <w:pPr>
        <w:widowControl w:val="0"/>
        <w:autoSpaceDE w:val="0"/>
        <w:spacing w:line="200" w:lineRule="atLeast"/>
        <w:jc w:val="both"/>
      </w:pPr>
    </w:p>
    <w:p w:rsidR="00820357" w:rsidRDefault="00820357" w:rsidP="00820357">
      <w:pPr>
        <w:widowControl w:val="0"/>
        <w:autoSpaceDE w:val="0"/>
        <w:spacing w:line="200" w:lineRule="atLeast"/>
        <w:jc w:val="both"/>
      </w:pPr>
    </w:p>
    <w:p w:rsidR="00820357" w:rsidRDefault="00820357" w:rsidP="00820357">
      <w:pPr>
        <w:widowControl w:val="0"/>
        <w:autoSpaceDE w:val="0"/>
        <w:spacing w:line="200" w:lineRule="atLeast"/>
        <w:jc w:val="both"/>
      </w:pPr>
    </w:p>
    <w:p w:rsidR="00820357" w:rsidRDefault="00820357" w:rsidP="00820357">
      <w:pPr>
        <w:pStyle w:val="1"/>
        <w:tabs>
          <w:tab w:val="left" w:pos="5812"/>
        </w:tabs>
        <w:spacing w:before="0" w:after="0" w:line="240" w:lineRule="exact"/>
        <w:ind w:left="4678"/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lastRenderedPageBreak/>
        <w:t>Приложение № 10 к коллективному договору ГБСУСОН «Ставропольский краевой геронтологический центр»</w:t>
      </w:r>
    </w:p>
    <w:p w:rsidR="00820357" w:rsidRDefault="00820357" w:rsidP="00820357">
      <w:pPr>
        <w:pStyle w:val="1"/>
        <w:tabs>
          <w:tab w:val="left" w:pos="5812"/>
        </w:tabs>
        <w:spacing w:before="0" w:after="0" w:line="240" w:lineRule="exact"/>
        <w:ind w:left="4678"/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>на 2018-2021 годы</w:t>
      </w:r>
    </w:p>
    <w:p w:rsidR="00820357" w:rsidRDefault="00820357" w:rsidP="00820357">
      <w:pPr>
        <w:widowControl w:val="0"/>
        <w:autoSpaceDE w:val="0"/>
        <w:spacing w:line="200" w:lineRule="atLeast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:rsidR="00820357" w:rsidRDefault="00820357" w:rsidP="00820357">
      <w:pPr>
        <w:widowControl w:val="0"/>
        <w:autoSpaceDE w:val="0"/>
        <w:spacing w:line="200" w:lineRule="atLeast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:rsidR="00820357" w:rsidRDefault="00820357" w:rsidP="00820357">
      <w:pPr>
        <w:widowControl w:val="0"/>
        <w:autoSpaceDE w:val="0"/>
        <w:spacing w:line="200" w:lineRule="atLeast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НОРМЫ </w:t>
      </w:r>
    </w:p>
    <w:p w:rsidR="00820357" w:rsidRPr="000504C0" w:rsidRDefault="00820357" w:rsidP="00820357">
      <w:pPr>
        <w:widowControl w:val="0"/>
        <w:autoSpaceDE w:val="0"/>
        <w:spacing w:line="200" w:lineRule="atLeast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бесплатной выдачи  Работникам ГБСУСОН «Ставропольский краевой геронтологический центр» специальной одежды, специальной обуви и других средств индивидуальной защиты.</w:t>
      </w:r>
    </w:p>
    <w:p w:rsidR="00820357" w:rsidRDefault="00820357" w:rsidP="00820357">
      <w:pPr>
        <w:widowControl w:val="0"/>
        <w:autoSpaceDE w:val="0"/>
        <w:spacing w:line="200" w:lineRule="atLeast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820357" w:rsidRDefault="00820357" w:rsidP="00820357">
      <w:pPr>
        <w:widowControl w:val="0"/>
        <w:autoSpaceDE w:val="0"/>
        <w:spacing w:line="200" w:lineRule="atLeast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Настоящие нормы бесплатной выдачи  Работникам ГБСУСОН «Ставропольский краевой геронтологический центр» специальной одежды, специальной обуви и других средств индивидуальной защиты разработаны на основе и Типовых отраслевых норм  бесплатной выдачи  работникам  специальной одежды, специальной обуви и других средств индивидуальной защиты, утверждённых Постановлением Министерства труда и социального развития РФ от 29.12.1997г. № 68.</w:t>
      </w:r>
    </w:p>
    <w:p w:rsidR="00820357" w:rsidRDefault="00820357" w:rsidP="00820357">
      <w:pPr>
        <w:widowControl w:val="0"/>
        <w:autoSpaceDE w:val="0"/>
        <w:spacing w:line="200" w:lineRule="atLeast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9870" w:type="dxa"/>
        <w:tblInd w:w="-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656"/>
        <w:gridCol w:w="3500"/>
        <w:gridCol w:w="4013"/>
        <w:gridCol w:w="1691"/>
        <w:gridCol w:w="10"/>
      </w:tblGrid>
      <w:tr w:rsidR="00820357" w:rsidTr="009A3F08">
        <w:tc>
          <w:tcPr>
            <w:tcW w:w="656" w:type="dxa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п</w:t>
            </w:r>
            <w:proofErr w:type="spellEnd"/>
            <w:proofErr w:type="gramEnd"/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/</w:t>
            </w:r>
            <w:proofErr w:type="spellStart"/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500" w:type="dxa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Наименование профессии, должности</w:t>
            </w:r>
          </w:p>
        </w:tc>
        <w:tc>
          <w:tcPr>
            <w:tcW w:w="4013" w:type="dxa"/>
            <w:shd w:val="clear" w:color="auto" w:fill="auto"/>
            <w:vAlign w:val="center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 xml:space="preserve">Наименование </w:t>
            </w:r>
            <w:proofErr w:type="gramStart"/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СИЗ</w:t>
            </w:r>
            <w:proofErr w:type="gramEnd"/>
          </w:p>
        </w:tc>
        <w:tc>
          <w:tcPr>
            <w:tcW w:w="1701" w:type="dxa"/>
            <w:gridSpan w:val="2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 xml:space="preserve">Сроки носки 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 xml:space="preserve">(в месяцах) </w:t>
            </w:r>
          </w:p>
        </w:tc>
      </w:tr>
      <w:tr w:rsidR="00820357" w:rsidTr="009A3F08">
        <w:tc>
          <w:tcPr>
            <w:tcW w:w="656" w:type="dxa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  <w:tc>
          <w:tcPr>
            <w:tcW w:w="3500" w:type="dxa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</w:p>
        </w:tc>
        <w:tc>
          <w:tcPr>
            <w:tcW w:w="4013" w:type="dxa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3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4</w:t>
            </w:r>
          </w:p>
        </w:tc>
      </w:tr>
      <w:tr w:rsidR="00820357" w:rsidTr="009A3F08">
        <w:tc>
          <w:tcPr>
            <w:tcW w:w="656" w:type="dxa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1.</w:t>
            </w:r>
          </w:p>
        </w:tc>
        <w:tc>
          <w:tcPr>
            <w:tcW w:w="3500" w:type="dxa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 xml:space="preserve">отжимщик белья на </w:t>
            </w:r>
            <w:proofErr w:type="gramStart"/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центрифугах</w:t>
            </w:r>
            <w:proofErr w:type="gramEnd"/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,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proofErr w:type="spellStart"/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стиральщик</w:t>
            </w:r>
            <w:proofErr w:type="spellEnd"/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 xml:space="preserve"> белья, 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 xml:space="preserve">занятый на ручной 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и механизированной стирке белья, замочке белья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4013" w:type="dxa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 xml:space="preserve">халат </w:t>
            </w:r>
            <w:proofErr w:type="spellStart"/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х</w:t>
            </w:r>
            <w:proofErr w:type="spellEnd"/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/б, 2 шт.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фартук непромокаемый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сапоги резиновые, галоши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косынка или колпак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18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дежурный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дежурный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18</w:t>
            </w:r>
          </w:p>
        </w:tc>
      </w:tr>
      <w:tr w:rsidR="00820357" w:rsidTr="009A3F08">
        <w:tc>
          <w:tcPr>
            <w:tcW w:w="656" w:type="dxa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2.</w:t>
            </w:r>
          </w:p>
        </w:tc>
        <w:tc>
          <w:tcPr>
            <w:tcW w:w="3500" w:type="dxa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 xml:space="preserve">врачи, </w:t>
            </w:r>
            <w:proofErr w:type="gramStart"/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средний</w:t>
            </w:r>
            <w:proofErr w:type="gramEnd"/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медицинский персонал</w:t>
            </w:r>
          </w:p>
        </w:tc>
        <w:tc>
          <w:tcPr>
            <w:tcW w:w="4013" w:type="dxa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 xml:space="preserve">халат </w:t>
            </w:r>
            <w:proofErr w:type="spellStart"/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х</w:t>
            </w:r>
            <w:proofErr w:type="spellEnd"/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/б, 2 шт.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косынка или колпак, 2 шт.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перчатки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дежурный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24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</w:tr>
      <w:tr w:rsidR="00820357" w:rsidTr="009A3F08">
        <w:tc>
          <w:tcPr>
            <w:tcW w:w="656" w:type="dxa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3.</w:t>
            </w:r>
          </w:p>
        </w:tc>
        <w:tc>
          <w:tcPr>
            <w:tcW w:w="3500" w:type="dxa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младший медицинский персонал</w:t>
            </w:r>
          </w:p>
        </w:tc>
        <w:tc>
          <w:tcPr>
            <w:tcW w:w="4013" w:type="dxa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 xml:space="preserve">халат </w:t>
            </w:r>
            <w:proofErr w:type="spellStart"/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х</w:t>
            </w:r>
            <w:proofErr w:type="spellEnd"/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/б, 2 шт.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косынка или колпак, 2 шт.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перчатки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галоши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спец. обувь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24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24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дежурные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12</w:t>
            </w:r>
          </w:p>
        </w:tc>
      </w:tr>
      <w:tr w:rsidR="00820357" w:rsidTr="009A3F08">
        <w:tc>
          <w:tcPr>
            <w:tcW w:w="656" w:type="dxa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4.</w:t>
            </w:r>
          </w:p>
        </w:tc>
        <w:tc>
          <w:tcPr>
            <w:tcW w:w="3500" w:type="dxa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лифтёр</w:t>
            </w:r>
          </w:p>
        </w:tc>
        <w:tc>
          <w:tcPr>
            <w:tcW w:w="4013" w:type="dxa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 xml:space="preserve">халат </w:t>
            </w:r>
            <w:proofErr w:type="spellStart"/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х</w:t>
            </w:r>
            <w:proofErr w:type="spellEnd"/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/б, 2 шт.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косынка или колпак, 2 шт.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24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24</w:t>
            </w:r>
          </w:p>
        </w:tc>
      </w:tr>
      <w:tr w:rsidR="00820357" w:rsidTr="009A3F08">
        <w:tc>
          <w:tcPr>
            <w:tcW w:w="656" w:type="dxa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5.</w:t>
            </w:r>
          </w:p>
        </w:tc>
        <w:tc>
          <w:tcPr>
            <w:tcW w:w="3500" w:type="dxa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 xml:space="preserve">банщик, занятый на 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proofErr w:type="gramStart"/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работах</w:t>
            </w:r>
            <w:proofErr w:type="gramEnd"/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 xml:space="preserve"> в бане, душах</w:t>
            </w:r>
          </w:p>
        </w:tc>
        <w:tc>
          <w:tcPr>
            <w:tcW w:w="4013" w:type="dxa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 xml:space="preserve">халат </w:t>
            </w:r>
            <w:proofErr w:type="spellStart"/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х</w:t>
            </w:r>
            <w:proofErr w:type="spellEnd"/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/б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 xml:space="preserve">галоши 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спец. обувь</w:t>
            </w:r>
          </w:p>
          <w:p w:rsidR="00820357" w:rsidRDefault="00820357" w:rsidP="009A3F08">
            <w:pPr>
              <w:widowControl w:val="0"/>
              <w:suppressLineNumbers/>
              <w:autoSpaceDE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12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Дежурные</w:t>
            </w:r>
          </w:p>
          <w:p w:rsidR="00820357" w:rsidRDefault="00820357" w:rsidP="009A3F08">
            <w:pPr>
              <w:widowControl w:val="0"/>
              <w:suppressLineNumbers/>
              <w:autoSpaceDE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12</w:t>
            </w:r>
          </w:p>
          <w:p w:rsidR="00820357" w:rsidRDefault="00820357" w:rsidP="009A3F08">
            <w:pPr>
              <w:widowControl w:val="0"/>
              <w:suppressLineNumbers/>
              <w:autoSpaceDE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20357" w:rsidRDefault="00820357" w:rsidP="009A3F08">
            <w:pPr>
              <w:widowControl w:val="0"/>
              <w:suppressLineNumbers/>
              <w:autoSpaceDE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820357" w:rsidTr="009A3F08">
        <w:tc>
          <w:tcPr>
            <w:tcW w:w="656" w:type="dxa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lastRenderedPageBreak/>
              <w:t xml:space="preserve">№ </w:t>
            </w:r>
            <w:proofErr w:type="spellStart"/>
            <w:proofErr w:type="gramStart"/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п</w:t>
            </w:r>
            <w:proofErr w:type="spellEnd"/>
            <w:proofErr w:type="gramEnd"/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/</w:t>
            </w:r>
            <w:proofErr w:type="spellStart"/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500" w:type="dxa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Наименование профессии, должности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4013" w:type="dxa"/>
            <w:shd w:val="clear" w:color="auto" w:fill="auto"/>
            <w:vAlign w:val="center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 xml:space="preserve">Наименование </w:t>
            </w:r>
            <w:proofErr w:type="gramStart"/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СИЗ</w:t>
            </w:r>
            <w:proofErr w:type="gramEnd"/>
          </w:p>
        </w:tc>
        <w:tc>
          <w:tcPr>
            <w:tcW w:w="1701" w:type="dxa"/>
            <w:gridSpan w:val="2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 xml:space="preserve">Сроки носки 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 xml:space="preserve">(в месяцах) </w:t>
            </w:r>
          </w:p>
        </w:tc>
      </w:tr>
      <w:tr w:rsidR="00820357" w:rsidTr="009A3F08">
        <w:tc>
          <w:tcPr>
            <w:tcW w:w="656" w:type="dxa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6.</w:t>
            </w:r>
          </w:p>
        </w:tc>
        <w:tc>
          <w:tcPr>
            <w:tcW w:w="3500" w:type="dxa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 xml:space="preserve">рабочий, занятый на 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proofErr w:type="gramStart"/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работах</w:t>
            </w:r>
            <w:proofErr w:type="gramEnd"/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 xml:space="preserve"> по чистке канализации ремонту шахтных колодцев, 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 xml:space="preserve">слесари-сантехники </w:t>
            </w:r>
          </w:p>
        </w:tc>
        <w:tc>
          <w:tcPr>
            <w:tcW w:w="4013" w:type="dxa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 xml:space="preserve">комбинезон </w:t>
            </w:r>
            <w:proofErr w:type="spellStart"/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х</w:t>
            </w:r>
            <w:proofErr w:type="spellEnd"/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/б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сапоги резиновые, галоши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рукавицы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зимой дополнительно: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 xml:space="preserve">куртка </w:t>
            </w:r>
            <w:proofErr w:type="spellStart"/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х</w:t>
            </w:r>
            <w:proofErr w:type="spellEnd"/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/б, утеплённая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 xml:space="preserve">брюки </w:t>
            </w:r>
            <w:proofErr w:type="spellStart"/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х</w:t>
            </w:r>
            <w:proofErr w:type="spellEnd"/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/б, утеплённые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12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12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по поясам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по поясам</w:t>
            </w:r>
          </w:p>
        </w:tc>
      </w:tr>
      <w:tr w:rsidR="00820357" w:rsidTr="009A3F08">
        <w:tc>
          <w:tcPr>
            <w:tcW w:w="656" w:type="dxa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7.</w:t>
            </w:r>
          </w:p>
        </w:tc>
        <w:tc>
          <w:tcPr>
            <w:tcW w:w="3500" w:type="dxa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повар</w:t>
            </w:r>
          </w:p>
        </w:tc>
        <w:tc>
          <w:tcPr>
            <w:tcW w:w="4013" w:type="dxa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 xml:space="preserve">халат </w:t>
            </w:r>
            <w:proofErr w:type="spellStart"/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х</w:t>
            </w:r>
            <w:proofErr w:type="spellEnd"/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/б, 2 шт.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косынка или колпак, 2 шт.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фартук прорезиненный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12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12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12</w:t>
            </w:r>
          </w:p>
        </w:tc>
      </w:tr>
      <w:tr w:rsidR="00820357" w:rsidTr="009A3F08">
        <w:tc>
          <w:tcPr>
            <w:tcW w:w="656" w:type="dxa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8.</w:t>
            </w:r>
          </w:p>
        </w:tc>
        <w:tc>
          <w:tcPr>
            <w:tcW w:w="3500" w:type="dxa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кухонный рабочий</w:t>
            </w:r>
          </w:p>
        </w:tc>
        <w:tc>
          <w:tcPr>
            <w:tcW w:w="4013" w:type="dxa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 xml:space="preserve">халат </w:t>
            </w:r>
            <w:proofErr w:type="spellStart"/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х</w:t>
            </w:r>
            <w:proofErr w:type="spellEnd"/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/б, 2 шт.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косынка или колпак, 2 шт.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 xml:space="preserve">фартук прорезиненный 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с нагрудником, 2 шт.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 xml:space="preserve">костюм </w:t>
            </w:r>
            <w:proofErr w:type="spellStart"/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х</w:t>
            </w:r>
            <w:proofErr w:type="spellEnd"/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/б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рукавицы комбинированные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12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12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12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12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</w:p>
        </w:tc>
      </w:tr>
      <w:tr w:rsidR="00820357" w:rsidTr="009A3F08">
        <w:tc>
          <w:tcPr>
            <w:tcW w:w="656" w:type="dxa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9.</w:t>
            </w:r>
          </w:p>
        </w:tc>
        <w:tc>
          <w:tcPr>
            <w:tcW w:w="3500" w:type="dxa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плотник</w:t>
            </w:r>
          </w:p>
        </w:tc>
        <w:tc>
          <w:tcPr>
            <w:tcW w:w="4013" w:type="dxa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 xml:space="preserve">костюм </w:t>
            </w:r>
            <w:proofErr w:type="spellStart"/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х</w:t>
            </w:r>
            <w:proofErr w:type="spellEnd"/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/б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рукавицы комбинированные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12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</w:p>
        </w:tc>
      </w:tr>
      <w:tr w:rsidR="00820357" w:rsidTr="009A3F08">
        <w:tc>
          <w:tcPr>
            <w:tcW w:w="656" w:type="dxa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10.</w:t>
            </w:r>
          </w:p>
        </w:tc>
        <w:tc>
          <w:tcPr>
            <w:tcW w:w="3500" w:type="dxa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гардеробщик</w:t>
            </w:r>
          </w:p>
        </w:tc>
        <w:tc>
          <w:tcPr>
            <w:tcW w:w="4013" w:type="dxa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 xml:space="preserve">халат </w:t>
            </w:r>
            <w:proofErr w:type="spellStart"/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х</w:t>
            </w:r>
            <w:proofErr w:type="spellEnd"/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/б, 2 шт.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12</w:t>
            </w:r>
          </w:p>
        </w:tc>
      </w:tr>
      <w:tr w:rsidR="00820357" w:rsidTr="009A3F08">
        <w:tc>
          <w:tcPr>
            <w:tcW w:w="656" w:type="dxa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11.</w:t>
            </w:r>
          </w:p>
        </w:tc>
        <w:tc>
          <w:tcPr>
            <w:tcW w:w="3500" w:type="dxa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грузчик</w:t>
            </w:r>
          </w:p>
        </w:tc>
        <w:tc>
          <w:tcPr>
            <w:tcW w:w="4013" w:type="dxa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халат рабочий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 xml:space="preserve">брюки </w:t>
            </w:r>
            <w:proofErr w:type="spellStart"/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х</w:t>
            </w:r>
            <w:proofErr w:type="spellEnd"/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/б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фуфайка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12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12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12</w:t>
            </w:r>
          </w:p>
        </w:tc>
      </w:tr>
      <w:tr w:rsidR="00820357" w:rsidTr="009A3F08">
        <w:tblPrEx>
          <w:tblCellMar>
            <w:left w:w="10" w:type="dxa"/>
            <w:right w:w="10" w:type="dxa"/>
          </w:tblCellMar>
        </w:tblPrEx>
        <w:trPr>
          <w:gridAfter w:val="1"/>
          <w:wAfter w:w="10" w:type="dxa"/>
          <w:trHeight w:val="719"/>
        </w:trPr>
        <w:tc>
          <w:tcPr>
            <w:tcW w:w="656" w:type="dxa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12.</w:t>
            </w:r>
          </w:p>
        </w:tc>
        <w:tc>
          <w:tcPr>
            <w:tcW w:w="3500" w:type="dxa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Социальные работники</w:t>
            </w:r>
          </w:p>
        </w:tc>
        <w:tc>
          <w:tcPr>
            <w:tcW w:w="4013" w:type="dxa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халат мед.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спец. обувь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сумка дорожная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тележка продовольственная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691" w:type="dxa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24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12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36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jc w:val="both"/>
              <w:rPr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84</w:t>
            </w:r>
          </w:p>
        </w:tc>
      </w:tr>
      <w:tr w:rsidR="00820357" w:rsidTr="009A3F08">
        <w:tblPrEx>
          <w:tblCellMar>
            <w:left w:w="10" w:type="dxa"/>
            <w:right w:w="10" w:type="dxa"/>
          </w:tblCellMar>
        </w:tblPrEx>
        <w:trPr>
          <w:gridAfter w:val="1"/>
          <w:wAfter w:w="10" w:type="dxa"/>
          <w:trHeight w:val="719"/>
        </w:trPr>
        <w:tc>
          <w:tcPr>
            <w:tcW w:w="656" w:type="dxa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 xml:space="preserve">13. </w:t>
            </w:r>
          </w:p>
        </w:tc>
        <w:tc>
          <w:tcPr>
            <w:tcW w:w="3500" w:type="dxa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сторож наружный</w:t>
            </w:r>
          </w:p>
        </w:tc>
        <w:tc>
          <w:tcPr>
            <w:tcW w:w="4013" w:type="dxa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 xml:space="preserve">плащ </w:t>
            </w:r>
            <w:proofErr w:type="spellStart"/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х</w:t>
            </w:r>
            <w:proofErr w:type="spellEnd"/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/б с водоотталкивающей пропиткой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 xml:space="preserve">куртка </w:t>
            </w:r>
            <w:proofErr w:type="spellStart"/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х</w:t>
            </w:r>
            <w:proofErr w:type="spellEnd"/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/б на утеплённой прокладке</w:t>
            </w:r>
          </w:p>
        </w:tc>
        <w:tc>
          <w:tcPr>
            <w:tcW w:w="1691" w:type="dxa"/>
            <w:shd w:val="clear" w:color="auto" w:fill="auto"/>
          </w:tcPr>
          <w:p w:rsidR="00820357" w:rsidRPr="000504C0" w:rsidRDefault="00820357" w:rsidP="009A3F08">
            <w:pPr>
              <w:widowControl w:val="0"/>
              <w:suppressLineNumbers/>
              <w:autoSpaceDE w:val="0"/>
              <w:snapToGrid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12</w:t>
            </w: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20357" w:rsidRPr="000504C0" w:rsidRDefault="00820357" w:rsidP="009A3F08">
            <w:pPr>
              <w:widowControl w:val="0"/>
              <w:suppressLineNumbers/>
              <w:autoSpaceDE w:val="0"/>
              <w:spacing w:line="200" w:lineRule="atLeast"/>
              <w:jc w:val="both"/>
              <w:rPr>
                <w:sz w:val="26"/>
                <w:szCs w:val="26"/>
              </w:rPr>
            </w:pPr>
            <w:r w:rsidRPr="000504C0">
              <w:rPr>
                <w:rFonts w:ascii="Times New Roman CYR" w:hAnsi="Times New Roman CYR" w:cs="Times New Roman CYR"/>
                <w:sz w:val="26"/>
                <w:szCs w:val="26"/>
              </w:rPr>
              <w:t>12</w:t>
            </w:r>
          </w:p>
        </w:tc>
      </w:tr>
    </w:tbl>
    <w:p w:rsidR="00820357" w:rsidRDefault="00820357" w:rsidP="00820357">
      <w:pPr>
        <w:widowControl w:val="0"/>
        <w:autoSpaceDE w:val="0"/>
        <w:spacing w:line="200" w:lineRule="atLeast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20357" w:rsidRDefault="00820357" w:rsidP="00820357">
      <w:pPr>
        <w:widowControl w:val="0"/>
        <w:autoSpaceDE w:val="0"/>
        <w:spacing w:line="200" w:lineRule="atLeast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Директор государственного бюджетного стационарного учреждения социального обслуживания населения «Ставропольский краевой геронтологический центр»</w:t>
      </w:r>
    </w:p>
    <w:p w:rsidR="00820357" w:rsidRDefault="00820357" w:rsidP="00820357">
      <w:pPr>
        <w:widowControl w:val="0"/>
        <w:autoSpaceDE w:val="0"/>
        <w:spacing w:line="200" w:lineRule="atLeast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20357" w:rsidRDefault="00820357" w:rsidP="00820357">
      <w:pPr>
        <w:widowControl w:val="0"/>
        <w:autoSpaceDE w:val="0"/>
        <w:spacing w:line="200" w:lineRule="atLeast"/>
        <w:jc w:val="both"/>
        <w:rPr>
          <w:rFonts w:ascii="Times New Roman CYR" w:hAnsi="Times New Roman CYR" w:cs="Times New Roman CYR"/>
          <w:sz w:val="28"/>
          <w:szCs w:val="28"/>
          <w:u w:val="single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/______________________/  К.Э.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Больбат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  «____» ______________ 2018г.</w:t>
      </w:r>
    </w:p>
    <w:p w:rsidR="00820357" w:rsidRDefault="00820357" w:rsidP="00820357">
      <w:pPr>
        <w:widowControl w:val="0"/>
        <w:autoSpaceDE w:val="0"/>
        <w:spacing w:line="200" w:lineRule="atLeast"/>
        <w:jc w:val="both"/>
        <w:rPr>
          <w:rFonts w:ascii="Times New Roman CYR" w:hAnsi="Times New Roman CYR" w:cs="Times New Roman CYR"/>
          <w:sz w:val="28"/>
          <w:szCs w:val="28"/>
          <w:u w:val="single"/>
        </w:rPr>
      </w:pPr>
    </w:p>
    <w:p w:rsidR="00820357" w:rsidRDefault="00820357" w:rsidP="00820357">
      <w:pPr>
        <w:widowControl w:val="0"/>
        <w:autoSpaceDE w:val="0"/>
        <w:spacing w:line="200" w:lineRule="atLeast"/>
        <w:jc w:val="both"/>
        <w:rPr>
          <w:rFonts w:ascii="Times New Roman CYR" w:hAnsi="Times New Roman CYR" w:cs="Times New Roman CYR"/>
          <w:i/>
          <w:iCs/>
          <w:sz w:val="28"/>
          <w:szCs w:val="28"/>
          <w:u w:val="single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Председатель Профкома государственного бюджетного стационарного учреждения социального обслуживания населения «Ставропольский краевой геронтологический центр»</w:t>
      </w:r>
    </w:p>
    <w:p w:rsidR="00820357" w:rsidRDefault="00820357" w:rsidP="00820357">
      <w:pPr>
        <w:widowControl w:val="0"/>
        <w:autoSpaceDE w:val="0"/>
        <w:spacing w:line="200" w:lineRule="atLeast"/>
        <w:jc w:val="both"/>
        <w:rPr>
          <w:rFonts w:ascii="Times New Roman CYR" w:hAnsi="Times New Roman CYR" w:cs="Times New Roman CYR"/>
          <w:i/>
          <w:iCs/>
          <w:sz w:val="28"/>
          <w:szCs w:val="28"/>
          <w:u w:val="single"/>
        </w:rPr>
      </w:pPr>
    </w:p>
    <w:p w:rsidR="00820357" w:rsidRDefault="00820357" w:rsidP="00820357">
      <w:pPr>
        <w:widowControl w:val="0"/>
        <w:autoSpaceDE w:val="0"/>
        <w:spacing w:line="200" w:lineRule="atLeast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/____________________/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А.В.Копаев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  «____» ______________ 2018г.</w:t>
      </w:r>
    </w:p>
    <w:p w:rsidR="00820357" w:rsidRDefault="00820357" w:rsidP="00820357">
      <w:pPr>
        <w:widowControl w:val="0"/>
        <w:autoSpaceDE w:val="0"/>
        <w:spacing w:line="200" w:lineRule="atLeast"/>
        <w:jc w:val="both"/>
      </w:pPr>
    </w:p>
    <w:sectPr w:rsidR="00820357" w:rsidSect="00FC6934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6934" w:rsidRDefault="00FC6934" w:rsidP="00FC6934">
      <w:r>
        <w:separator/>
      </w:r>
    </w:p>
  </w:endnote>
  <w:endnote w:type="continuationSeparator" w:id="0">
    <w:p w:rsidR="00FC6934" w:rsidRDefault="00FC6934" w:rsidP="00FC69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9016142"/>
      <w:docPartObj>
        <w:docPartGallery w:val="Page Numbers (Bottom of Page)"/>
        <w:docPartUnique/>
      </w:docPartObj>
    </w:sdtPr>
    <w:sdtContent>
      <w:p w:rsidR="00FC6934" w:rsidRDefault="00F61249">
        <w:pPr>
          <w:pStyle w:val="a5"/>
          <w:jc w:val="center"/>
        </w:pPr>
        <w:r>
          <w:fldChar w:fldCharType="begin"/>
        </w:r>
        <w:r w:rsidR="00FC6934">
          <w:instrText>PAGE   \* MERGEFORMAT</w:instrText>
        </w:r>
        <w:r>
          <w:fldChar w:fldCharType="separate"/>
        </w:r>
        <w:r w:rsidR="00820357">
          <w:rPr>
            <w:noProof/>
          </w:rPr>
          <w:t>18</w:t>
        </w:r>
        <w:r>
          <w:fldChar w:fldCharType="end"/>
        </w:r>
      </w:p>
    </w:sdtContent>
  </w:sdt>
  <w:p w:rsidR="00FC6934" w:rsidRDefault="00FC693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6934" w:rsidRDefault="00FC6934" w:rsidP="00FC6934">
      <w:r>
        <w:separator/>
      </w:r>
    </w:p>
  </w:footnote>
  <w:footnote w:type="continuationSeparator" w:id="0">
    <w:p w:rsidR="00FC6934" w:rsidRDefault="00FC6934" w:rsidP="00FC69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9"/>
    <w:multiLevelType w:val="multilevel"/>
    <w:tmpl w:val="00000009"/>
    <w:name w:val="WW8Num9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3CAD"/>
    <w:rsid w:val="001E3CAD"/>
    <w:rsid w:val="00820357"/>
    <w:rsid w:val="00B44E53"/>
    <w:rsid w:val="00F61249"/>
    <w:rsid w:val="00FC6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C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E3CAD"/>
    <w:pPr>
      <w:keepNext/>
      <w:suppressAutoHyphens w:val="0"/>
      <w:overflowPunct w:val="0"/>
      <w:autoSpaceDE w:val="0"/>
      <w:autoSpaceDN w:val="0"/>
      <w:adjustRightInd w:val="0"/>
      <w:spacing w:before="240" w:after="60"/>
      <w:ind w:right="-4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3CA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unhideWhenUsed/>
    <w:rsid w:val="00FC69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C693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FC693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C693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7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5660</Words>
  <Characters>32268</Characters>
  <Application>Microsoft Office Word</Application>
  <DocSecurity>0</DocSecurity>
  <Lines>268</Lines>
  <Paragraphs>75</Paragraphs>
  <ScaleCrop>false</ScaleCrop>
  <Company/>
  <LinksUpToDate>false</LinksUpToDate>
  <CharactersWithSpaces>37853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Крайокм</dc:creator>
  <cp:lastModifiedBy>Крайокм</cp:lastModifiedBy>
  <cp:revision>2</cp:revision>
  <dcterms:created xsi:type="dcterms:W3CDTF">2018-05-30T11:19:00Z</dcterms:created>
  <dcterms:modified xsi:type="dcterms:W3CDTF">2018-05-30T11:19:00Z</dcterms:modified>
</cp:coreProperties>
</file>